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227" w:rsidRPr="00DF736C" w:rsidRDefault="00FB0227" w:rsidP="00DF736C">
      <w:pPr>
        <w:pStyle w:val="af6"/>
      </w:pPr>
    </w:p>
    <w:p w:rsidR="00FB0227" w:rsidRPr="00DF736C" w:rsidRDefault="00FB0227" w:rsidP="00DF736C">
      <w:pPr>
        <w:pStyle w:val="af6"/>
      </w:pPr>
    </w:p>
    <w:p w:rsidR="00FB0227" w:rsidRPr="00DF736C" w:rsidRDefault="00FB0227" w:rsidP="00DF736C">
      <w:pPr>
        <w:pStyle w:val="af6"/>
      </w:pPr>
    </w:p>
    <w:p w:rsidR="00FB0227" w:rsidRPr="008735FF" w:rsidRDefault="00FB0227" w:rsidP="007F2A75">
      <w:pPr>
        <w:pStyle w:val="125"/>
        <w:jc w:val="center"/>
        <w:rPr>
          <w:rFonts w:hAnsi="华文细黑"/>
          <w:b/>
          <w:bCs/>
          <w:color w:val="000000" w:themeColor="text1"/>
          <w:sz w:val="52"/>
          <w:szCs w:val="52"/>
        </w:rPr>
      </w:pPr>
      <w:r w:rsidRPr="008735FF">
        <w:rPr>
          <w:rFonts w:hAnsi="华文细黑" w:hint="eastAsia"/>
          <w:b/>
          <w:bCs/>
          <w:color w:val="000000" w:themeColor="text1"/>
          <w:sz w:val="52"/>
          <w:szCs w:val="52"/>
        </w:rPr>
        <w:t>中国移动语音杂志业务管理办法</w:t>
      </w:r>
    </w:p>
    <w:p w:rsidR="00FB0227" w:rsidRPr="008735FF" w:rsidRDefault="00FB0227">
      <w:pPr>
        <w:pStyle w:val="125"/>
        <w:jc w:val="center"/>
        <w:rPr>
          <w:rFonts w:hAnsi="华文细黑"/>
          <w:b/>
          <w:bCs/>
          <w:color w:val="000000" w:themeColor="text1"/>
          <w:sz w:val="52"/>
          <w:szCs w:val="52"/>
        </w:rPr>
      </w:pPr>
    </w:p>
    <w:p w:rsidR="00FB0227" w:rsidRPr="008735FF" w:rsidRDefault="00FB0227">
      <w:pPr>
        <w:jc w:val="center"/>
        <w:rPr>
          <w:rFonts w:hAnsi="华文细黑"/>
          <w:b/>
          <w:bCs/>
          <w:color w:val="000000" w:themeColor="text1"/>
          <w:sz w:val="48"/>
          <w:szCs w:val="48"/>
        </w:rPr>
      </w:pPr>
    </w:p>
    <w:p w:rsidR="00FB0227" w:rsidRPr="008735FF" w:rsidRDefault="00FB0227">
      <w:pPr>
        <w:rPr>
          <w:rFonts w:hAnsi="华文细黑"/>
          <w:color w:val="000000" w:themeColor="text1"/>
          <w:sz w:val="48"/>
          <w:szCs w:val="48"/>
        </w:rPr>
      </w:pPr>
    </w:p>
    <w:p w:rsidR="00FB0227" w:rsidRPr="008735FF" w:rsidRDefault="00FB0227">
      <w:pPr>
        <w:rPr>
          <w:rFonts w:hAnsi="华文细黑"/>
          <w:color w:val="000000" w:themeColor="text1"/>
        </w:rPr>
      </w:pPr>
    </w:p>
    <w:p w:rsidR="00FB0227" w:rsidRPr="008735FF" w:rsidRDefault="00FB0227">
      <w:pPr>
        <w:rPr>
          <w:rFonts w:hAnsi="华文细黑"/>
          <w:color w:val="000000" w:themeColor="text1"/>
        </w:rPr>
      </w:pPr>
    </w:p>
    <w:p w:rsidR="00FB0227" w:rsidRPr="008735FF" w:rsidRDefault="00FB0227">
      <w:pPr>
        <w:rPr>
          <w:rFonts w:hAnsi="华文细黑"/>
          <w:color w:val="000000" w:themeColor="text1"/>
        </w:rPr>
      </w:pPr>
    </w:p>
    <w:p w:rsidR="00FB0227" w:rsidRPr="008735FF" w:rsidRDefault="00FB0227">
      <w:pPr>
        <w:rPr>
          <w:rFonts w:hAnsi="华文细黑"/>
          <w:color w:val="000000" w:themeColor="text1"/>
        </w:rPr>
      </w:pPr>
    </w:p>
    <w:p w:rsidR="00FB0227" w:rsidRPr="008735FF" w:rsidRDefault="00FB0227">
      <w:pPr>
        <w:rPr>
          <w:rFonts w:hAnsi="华文细黑"/>
          <w:color w:val="000000" w:themeColor="text1"/>
        </w:rPr>
      </w:pPr>
    </w:p>
    <w:p w:rsidR="00FB0227" w:rsidRPr="008735FF" w:rsidRDefault="00FB0227">
      <w:pPr>
        <w:rPr>
          <w:rFonts w:hAnsi="华文细黑"/>
          <w:color w:val="000000" w:themeColor="text1"/>
        </w:rPr>
      </w:pPr>
    </w:p>
    <w:p w:rsidR="00FB0227" w:rsidRPr="008735FF" w:rsidRDefault="00FB0227">
      <w:pPr>
        <w:jc w:val="center"/>
        <w:rPr>
          <w:rFonts w:hAnsi="华文细黑" w:cs="仿宋_GB2312"/>
          <w:color w:val="000000" w:themeColor="text1"/>
          <w:sz w:val="36"/>
          <w:szCs w:val="36"/>
        </w:rPr>
      </w:pPr>
      <w:r w:rsidRPr="008735FF">
        <w:rPr>
          <w:rFonts w:hAnsi="华文细黑" w:cs="仿宋_GB2312" w:hint="eastAsia"/>
          <w:color w:val="000000" w:themeColor="text1"/>
          <w:sz w:val="36"/>
          <w:szCs w:val="36"/>
        </w:rPr>
        <w:t>中国移动通信有限公司</w:t>
      </w:r>
    </w:p>
    <w:p w:rsidR="00DF736C" w:rsidRDefault="00B90BF6">
      <w:pPr>
        <w:jc w:val="center"/>
        <w:rPr>
          <w:rFonts w:hAnsi="华文细黑" w:cs="仿宋_GB2312"/>
          <w:color w:val="000000" w:themeColor="text1"/>
          <w:sz w:val="36"/>
          <w:szCs w:val="36"/>
        </w:rPr>
      </w:pPr>
      <w:r w:rsidRPr="008735FF">
        <w:rPr>
          <w:rFonts w:hAnsi="华文细黑" w:cs="仿宋_GB2312" w:hint="eastAsia"/>
          <w:color w:val="000000" w:themeColor="text1"/>
          <w:sz w:val="36"/>
          <w:szCs w:val="36"/>
        </w:rPr>
        <w:t>201</w:t>
      </w:r>
      <w:r w:rsidR="003B75D6" w:rsidRPr="008735FF">
        <w:rPr>
          <w:rFonts w:hAnsi="华文细黑" w:cs="仿宋_GB2312" w:hint="eastAsia"/>
          <w:color w:val="000000" w:themeColor="text1"/>
          <w:sz w:val="36"/>
          <w:szCs w:val="36"/>
        </w:rPr>
        <w:t>8</w:t>
      </w:r>
      <w:r w:rsidR="00FB0227" w:rsidRPr="008735FF">
        <w:rPr>
          <w:rFonts w:hAnsi="华文细黑" w:cs="仿宋_GB2312" w:hint="eastAsia"/>
          <w:color w:val="000000" w:themeColor="text1"/>
          <w:sz w:val="36"/>
          <w:szCs w:val="36"/>
        </w:rPr>
        <w:t>年</w:t>
      </w:r>
      <w:r w:rsidR="00E81AE0">
        <w:rPr>
          <w:rFonts w:hAnsi="华文细黑" w:cs="仿宋_GB2312" w:hint="eastAsia"/>
          <w:color w:val="000000" w:themeColor="text1"/>
          <w:sz w:val="36"/>
          <w:szCs w:val="36"/>
        </w:rPr>
        <w:t>5</w:t>
      </w:r>
      <w:r w:rsidR="00FB0227" w:rsidRPr="008735FF">
        <w:rPr>
          <w:rFonts w:hAnsi="华文细黑" w:cs="仿宋_GB2312" w:hint="eastAsia"/>
          <w:color w:val="000000" w:themeColor="text1"/>
          <w:sz w:val="36"/>
          <w:szCs w:val="36"/>
        </w:rPr>
        <w:t>月</w:t>
      </w:r>
    </w:p>
    <w:p w:rsidR="00DF736C" w:rsidRDefault="00DF736C">
      <w:pPr>
        <w:widowControl/>
        <w:jc w:val="left"/>
        <w:rPr>
          <w:rFonts w:hAnsi="华文细黑" w:cs="仿宋_GB2312"/>
          <w:color w:val="000000" w:themeColor="text1"/>
          <w:sz w:val="36"/>
          <w:szCs w:val="36"/>
        </w:rPr>
      </w:pPr>
      <w:r>
        <w:rPr>
          <w:rFonts w:hAnsi="华文细黑" w:cs="仿宋_GB2312"/>
          <w:color w:val="000000" w:themeColor="text1"/>
          <w:sz w:val="36"/>
          <w:szCs w:val="36"/>
        </w:rPr>
        <w:br w:type="page"/>
      </w:r>
    </w:p>
    <w:p w:rsidR="00FB0227" w:rsidRPr="008735FF" w:rsidRDefault="00FB0227">
      <w:pPr>
        <w:pStyle w:val="11"/>
        <w:tabs>
          <w:tab w:val="right" w:leader="dot" w:pos="8709"/>
        </w:tabs>
        <w:jc w:val="center"/>
        <w:rPr>
          <w:rFonts w:hAnsi="华文细黑"/>
          <w:b/>
          <w:bCs/>
          <w:color w:val="000000" w:themeColor="text1"/>
          <w:sz w:val="32"/>
          <w:szCs w:val="32"/>
        </w:rPr>
      </w:pPr>
      <w:r w:rsidRPr="008735FF">
        <w:rPr>
          <w:rFonts w:hAnsi="华文细黑" w:hint="eastAsia"/>
          <w:b/>
          <w:bCs/>
          <w:color w:val="000000" w:themeColor="text1"/>
          <w:sz w:val="32"/>
          <w:szCs w:val="32"/>
        </w:rPr>
        <w:lastRenderedPageBreak/>
        <w:t>目录</w:t>
      </w:r>
    </w:p>
    <w:p w:rsidR="004B20AE" w:rsidRDefault="00075BCC">
      <w:pPr>
        <w:pStyle w:val="11"/>
        <w:tabs>
          <w:tab w:val="right" w:leader="dot" w:pos="8699"/>
        </w:tabs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r w:rsidRPr="008735FF">
        <w:rPr>
          <w:rFonts w:hAnsi="华文细黑" w:hint="eastAsia"/>
          <w:color w:val="000000" w:themeColor="text1"/>
        </w:rPr>
        <w:fldChar w:fldCharType="begin"/>
      </w:r>
      <w:r w:rsidR="00FB0227" w:rsidRPr="008735FF">
        <w:rPr>
          <w:rFonts w:hAnsi="华文细黑" w:hint="eastAsia"/>
          <w:color w:val="000000" w:themeColor="text1"/>
        </w:rPr>
        <w:instrText xml:space="preserve">TOC \o "1-2" \h  \u </w:instrText>
      </w:r>
      <w:r w:rsidRPr="008735FF">
        <w:rPr>
          <w:rFonts w:hAnsi="华文细黑" w:hint="eastAsia"/>
          <w:color w:val="000000" w:themeColor="text1"/>
        </w:rPr>
        <w:fldChar w:fldCharType="separate"/>
      </w:r>
      <w:hyperlink w:anchor="_Toc514673900" w:history="1">
        <w:r w:rsidR="004B20AE" w:rsidRPr="00FE369B">
          <w:rPr>
            <w:rStyle w:val="a8"/>
            <w:rFonts w:hAnsi="华文细黑" w:hint="eastAsia"/>
            <w:noProof/>
          </w:rPr>
          <w:t>第一章</w:t>
        </w:r>
        <w:r w:rsidR="004B20AE" w:rsidRPr="00FE369B">
          <w:rPr>
            <w:rStyle w:val="a8"/>
            <w:rFonts w:hAnsi="华文细黑"/>
            <w:noProof/>
          </w:rPr>
          <w:t xml:space="preserve"> </w:t>
        </w:r>
        <w:r w:rsidR="004B20AE" w:rsidRPr="00FE369B">
          <w:rPr>
            <w:rStyle w:val="a8"/>
            <w:rFonts w:hAnsi="华文细黑" w:hint="eastAsia"/>
            <w:noProof/>
          </w:rPr>
          <w:t>总则</w:t>
        </w:r>
        <w:r w:rsidR="004B20AE">
          <w:rPr>
            <w:noProof/>
          </w:rPr>
          <w:tab/>
        </w:r>
        <w:r>
          <w:rPr>
            <w:noProof/>
          </w:rPr>
          <w:fldChar w:fldCharType="begin"/>
        </w:r>
        <w:r w:rsidR="004B20AE">
          <w:rPr>
            <w:noProof/>
          </w:rPr>
          <w:instrText xml:space="preserve"> PAGEREF _Toc514673900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B20AE">
          <w:rPr>
            <w:noProof/>
          </w:rPr>
          <w:t>1</w:t>
        </w:r>
        <w:r>
          <w:rPr>
            <w:noProof/>
          </w:rPr>
          <w:fldChar w:fldCharType="end"/>
        </w:r>
      </w:hyperlink>
    </w:p>
    <w:p w:rsidR="004B20AE" w:rsidRDefault="00075BCC">
      <w:pPr>
        <w:pStyle w:val="11"/>
        <w:tabs>
          <w:tab w:val="right" w:leader="dot" w:pos="8699"/>
        </w:tabs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514673901" w:history="1">
        <w:r w:rsidR="004B20AE" w:rsidRPr="00FE369B">
          <w:rPr>
            <w:rStyle w:val="a8"/>
            <w:rFonts w:hAnsi="华文细黑" w:hint="eastAsia"/>
            <w:noProof/>
          </w:rPr>
          <w:t>第二章</w:t>
        </w:r>
        <w:r w:rsidR="004B20AE" w:rsidRPr="00FE369B">
          <w:rPr>
            <w:rStyle w:val="a8"/>
            <w:rFonts w:hAnsi="华文细黑"/>
            <w:noProof/>
          </w:rPr>
          <w:t xml:space="preserve"> </w:t>
        </w:r>
        <w:r w:rsidR="004B20AE" w:rsidRPr="00FE369B">
          <w:rPr>
            <w:rStyle w:val="a8"/>
            <w:rFonts w:hAnsi="华文细黑" w:hint="eastAsia"/>
            <w:noProof/>
          </w:rPr>
          <w:t>业务描述</w:t>
        </w:r>
        <w:r w:rsidR="004B20AE">
          <w:rPr>
            <w:noProof/>
          </w:rPr>
          <w:tab/>
        </w:r>
        <w:r>
          <w:rPr>
            <w:noProof/>
          </w:rPr>
          <w:fldChar w:fldCharType="begin"/>
        </w:r>
        <w:r w:rsidR="004B20AE">
          <w:rPr>
            <w:noProof/>
          </w:rPr>
          <w:instrText xml:space="preserve"> PAGEREF _Toc514673901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B20AE">
          <w:rPr>
            <w:noProof/>
          </w:rPr>
          <w:t>1</w:t>
        </w:r>
        <w:r>
          <w:rPr>
            <w:noProof/>
          </w:rPr>
          <w:fldChar w:fldCharType="end"/>
        </w:r>
      </w:hyperlink>
    </w:p>
    <w:p w:rsidR="004B20AE" w:rsidRDefault="00075BCC">
      <w:pPr>
        <w:pStyle w:val="11"/>
        <w:tabs>
          <w:tab w:val="right" w:leader="dot" w:pos="8699"/>
        </w:tabs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514673902" w:history="1">
        <w:r w:rsidR="004B20AE" w:rsidRPr="00FE369B">
          <w:rPr>
            <w:rStyle w:val="a8"/>
            <w:rFonts w:hAnsi="华文细黑" w:hint="eastAsia"/>
            <w:noProof/>
          </w:rPr>
          <w:t>第三章</w:t>
        </w:r>
        <w:r w:rsidR="004B20AE" w:rsidRPr="00FE369B">
          <w:rPr>
            <w:rStyle w:val="a8"/>
            <w:rFonts w:hAnsi="华文细黑"/>
            <w:noProof/>
          </w:rPr>
          <w:t xml:space="preserve"> </w:t>
        </w:r>
        <w:r w:rsidR="004B20AE" w:rsidRPr="00FE369B">
          <w:rPr>
            <w:rStyle w:val="a8"/>
            <w:rFonts w:hAnsi="华文细黑" w:hint="eastAsia"/>
            <w:noProof/>
          </w:rPr>
          <w:t>业务组织</w:t>
        </w:r>
        <w:r w:rsidR="004B20AE">
          <w:rPr>
            <w:noProof/>
          </w:rPr>
          <w:tab/>
        </w:r>
        <w:r>
          <w:rPr>
            <w:noProof/>
          </w:rPr>
          <w:fldChar w:fldCharType="begin"/>
        </w:r>
        <w:r w:rsidR="004B20AE">
          <w:rPr>
            <w:noProof/>
          </w:rPr>
          <w:instrText xml:space="preserve"> PAGEREF _Toc514673902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B20AE">
          <w:rPr>
            <w:noProof/>
          </w:rPr>
          <w:t>2</w:t>
        </w:r>
        <w:r>
          <w:rPr>
            <w:noProof/>
          </w:rPr>
          <w:fldChar w:fldCharType="end"/>
        </w:r>
      </w:hyperlink>
    </w:p>
    <w:p w:rsidR="004B20AE" w:rsidRDefault="00075BCC">
      <w:pPr>
        <w:pStyle w:val="11"/>
        <w:tabs>
          <w:tab w:val="right" w:leader="dot" w:pos="8699"/>
        </w:tabs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514673903" w:history="1">
        <w:r w:rsidR="004B20AE" w:rsidRPr="00FE369B">
          <w:rPr>
            <w:rStyle w:val="a8"/>
            <w:rFonts w:hAnsi="华文细黑" w:hint="eastAsia"/>
            <w:noProof/>
          </w:rPr>
          <w:t>第四章</w:t>
        </w:r>
        <w:r w:rsidR="004B20AE" w:rsidRPr="00FE369B">
          <w:rPr>
            <w:rStyle w:val="a8"/>
            <w:rFonts w:hAnsi="华文细黑"/>
            <w:noProof/>
          </w:rPr>
          <w:t xml:space="preserve"> </w:t>
        </w:r>
        <w:r w:rsidR="004B20AE" w:rsidRPr="00FE369B">
          <w:rPr>
            <w:rStyle w:val="a8"/>
            <w:rFonts w:hAnsi="华文细黑" w:hint="eastAsia"/>
            <w:noProof/>
          </w:rPr>
          <w:t>业务管理</w:t>
        </w:r>
        <w:r w:rsidR="004B20AE">
          <w:rPr>
            <w:noProof/>
          </w:rPr>
          <w:tab/>
        </w:r>
        <w:r>
          <w:rPr>
            <w:noProof/>
          </w:rPr>
          <w:fldChar w:fldCharType="begin"/>
        </w:r>
        <w:r w:rsidR="004B20AE">
          <w:rPr>
            <w:noProof/>
          </w:rPr>
          <w:instrText xml:space="preserve"> PAGEREF _Toc514673903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B20AE">
          <w:rPr>
            <w:noProof/>
          </w:rPr>
          <w:t>4</w:t>
        </w:r>
        <w:r>
          <w:rPr>
            <w:noProof/>
          </w:rPr>
          <w:fldChar w:fldCharType="end"/>
        </w:r>
      </w:hyperlink>
    </w:p>
    <w:p w:rsidR="004B20AE" w:rsidRDefault="00075BCC" w:rsidP="004B20AE">
      <w:pPr>
        <w:pStyle w:val="21"/>
        <w:tabs>
          <w:tab w:val="right" w:leader="dot" w:pos="8699"/>
        </w:tabs>
        <w:ind w:left="560"/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514673904" w:history="1">
        <w:r w:rsidR="004B20AE" w:rsidRPr="00FE369B">
          <w:rPr>
            <w:rStyle w:val="a8"/>
            <w:rFonts w:hAnsi="华文细黑" w:hint="eastAsia"/>
            <w:noProof/>
          </w:rPr>
          <w:t>第一节</w:t>
        </w:r>
        <w:r w:rsidR="004B20AE" w:rsidRPr="00FE369B">
          <w:rPr>
            <w:rStyle w:val="a8"/>
            <w:rFonts w:hAnsi="华文细黑"/>
            <w:noProof/>
          </w:rPr>
          <w:t xml:space="preserve"> </w:t>
        </w:r>
        <w:r w:rsidR="004B20AE" w:rsidRPr="00FE369B">
          <w:rPr>
            <w:rStyle w:val="a8"/>
            <w:rFonts w:hAnsi="华文细黑" w:hint="eastAsia"/>
            <w:noProof/>
          </w:rPr>
          <w:t>业务开放和使用范围</w:t>
        </w:r>
        <w:r w:rsidR="004B20AE">
          <w:rPr>
            <w:noProof/>
          </w:rPr>
          <w:tab/>
        </w:r>
        <w:r>
          <w:rPr>
            <w:noProof/>
          </w:rPr>
          <w:fldChar w:fldCharType="begin"/>
        </w:r>
        <w:r w:rsidR="004B20AE">
          <w:rPr>
            <w:noProof/>
          </w:rPr>
          <w:instrText xml:space="preserve"> PAGEREF _Toc514673904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B20AE">
          <w:rPr>
            <w:noProof/>
          </w:rPr>
          <w:t>4</w:t>
        </w:r>
        <w:r>
          <w:rPr>
            <w:noProof/>
          </w:rPr>
          <w:fldChar w:fldCharType="end"/>
        </w:r>
      </w:hyperlink>
    </w:p>
    <w:p w:rsidR="004B20AE" w:rsidRDefault="00075BCC" w:rsidP="004B20AE">
      <w:pPr>
        <w:pStyle w:val="21"/>
        <w:tabs>
          <w:tab w:val="right" w:leader="dot" w:pos="8699"/>
        </w:tabs>
        <w:ind w:left="560"/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514673905" w:history="1">
        <w:r w:rsidR="004B20AE" w:rsidRPr="00FE369B">
          <w:rPr>
            <w:rStyle w:val="a8"/>
            <w:rFonts w:hAnsi="华文细黑" w:hint="eastAsia"/>
            <w:noProof/>
          </w:rPr>
          <w:t>第二节</w:t>
        </w:r>
        <w:r w:rsidR="004B20AE" w:rsidRPr="00FE369B">
          <w:rPr>
            <w:rStyle w:val="a8"/>
            <w:rFonts w:hAnsi="华文细黑"/>
            <w:noProof/>
          </w:rPr>
          <w:t xml:space="preserve"> </w:t>
        </w:r>
        <w:r w:rsidR="004B20AE" w:rsidRPr="00FE369B">
          <w:rPr>
            <w:rStyle w:val="a8"/>
            <w:rFonts w:hAnsi="华文细黑" w:hint="eastAsia"/>
            <w:noProof/>
          </w:rPr>
          <w:t>业务号码使用</w:t>
        </w:r>
        <w:r w:rsidR="004B20AE">
          <w:rPr>
            <w:noProof/>
          </w:rPr>
          <w:tab/>
        </w:r>
        <w:r>
          <w:rPr>
            <w:noProof/>
          </w:rPr>
          <w:fldChar w:fldCharType="begin"/>
        </w:r>
        <w:r w:rsidR="004B20AE">
          <w:rPr>
            <w:noProof/>
          </w:rPr>
          <w:instrText xml:space="preserve"> PAGEREF _Toc514673905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B20AE">
          <w:rPr>
            <w:noProof/>
          </w:rPr>
          <w:t>4</w:t>
        </w:r>
        <w:r>
          <w:rPr>
            <w:noProof/>
          </w:rPr>
          <w:fldChar w:fldCharType="end"/>
        </w:r>
      </w:hyperlink>
    </w:p>
    <w:p w:rsidR="004B20AE" w:rsidRDefault="00075BCC" w:rsidP="004B20AE">
      <w:pPr>
        <w:pStyle w:val="21"/>
        <w:tabs>
          <w:tab w:val="right" w:leader="dot" w:pos="8699"/>
        </w:tabs>
        <w:ind w:left="560"/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514673906" w:history="1">
        <w:r w:rsidR="004B20AE" w:rsidRPr="00FE369B">
          <w:rPr>
            <w:rStyle w:val="a8"/>
            <w:rFonts w:hAnsi="华文细黑" w:hint="eastAsia"/>
            <w:noProof/>
          </w:rPr>
          <w:t>第三节</w:t>
        </w:r>
        <w:r w:rsidR="004B20AE" w:rsidRPr="00FE369B">
          <w:rPr>
            <w:rStyle w:val="a8"/>
            <w:rFonts w:hAnsi="华文细黑"/>
            <w:noProof/>
          </w:rPr>
          <w:t xml:space="preserve"> </w:t>
        </w:r>
        <w:r w:rsidR="004B20AE" w:rsidRPr="00FE369B">
          <w:rPr>
            <w:rStyle w:val="a8"/>
            <w:rFonts w:hAnsi="华文细黑" w:hint="eastAsia"/>
            <w:noProof/>
          </w:rPr>
          <w:t>业务使用流程</w:t>
        </w:r>
        <w:r w:rsidR="004B20AE">
          <w:rPr>
            <w:noProof/>
          </w:rPr>
          <w:tab/>
        </w:r>
        <w:r>
          <w:rPr>
            <w:noProof/>
          </w:rPr>
          <w:fldChar w:fldCharType="begin"/>
        </w:r>
        <w:r w:rsidR="004B20AE">
          <w:rPr>
            <w:noProof/>
          </w:rPr>
          <w:instrText xml:space="preserve"> PAGEREF _Toc514673906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B20AE">
          <w:rPr>
            <w:noProof/>
          </w:rPr>
          <w:t>4</w:t>
        </w:r>
        <w:r>
          <w:rPr>
            <w:noProof/>
          </w:rPr>
          <w:fldChar w:fldCharType="end"/>
        </w:r>
      </w:hyperlink>
    </w:p>
    <w:p w:rsidR="004B20AE" w:rsidRDefault="00075BCC" w:rsidP="004B20AE">
      <w:pPr>
        <w:pStyle w:val="21"/>
        <w:tabs>
          <w:tab w:val="right" w:leader="dot" w:pos="8699"/>
        </w:tabs>
        <w:ind w:left="560"/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514673907" w:history="1">
        <w:r w:rsidR="004B20AE" w:rsidRPr="00FE369B">
          <w:rPr>
            <w:rStyle w:val="a8"/>
            <w:rFonts w:hAnsi="华文细黑" w:hint="eastAsia"/>
            <w:noProof/>
          </w:rPr>
          <w:t>第四节</w:t>
        </w:r>
        <w:r w:rsidR="004B20AE" w:rsidRPr="00FE369B">
          <w:rPr>
            <w:rStyle w:val="a8"/>
            <w:rFonts w:hAnsi="华文细黑"/>
            <w:noProof/>
          </w:rPr>
          <w:t xml:space="preserve"> </w:t>
        </w:r>
        <w:r w:rsidR="004B20AE" w:rsidRPr="00FE369B">
          <w:rPr>
            <w:rStyle w:val="a8"/>
            <w:rFonts w:hAnsi="华文细黑" w:hint="eastAsia"/>
            <w:noProof/>
          </w:rPr>
          <w:t>业务内容管理</w:t>
        </w:r>
        <w:r w:rsidR="004B20AE">
          <w:rPr>
            <w:noProof/>
          </w:rPr>
          <w:tab/>
        </w:r>
        <w:r>
          <w:rPr>
            <w:noProof/>
          </w:rPr>
          <w:fldChar w:fldCharType="begin"/>
        </w:r>
        <w:r w:rsidR="004B20AE">
          <w:rPr>
            <w:noProof/>
          </w:rPr>
          <w:instrText xml:space="preserve"> PAGEREF _Toc514673907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B20AE">
          <w:rPr>
            <w:noProof/>
          </w:rPr>
          <w:t>8</w:t>
        </w:r>
        <w:r>
          <w:rPr>
            <w:noProof/>
          </w:rPr>
          <w:fldChar w:fldCharType="end"/>
        </w:r>
      </w:hyperlink>
    </w:p>
    <w:p w:rsidR="004B20AE" w:rsidRDefault="00075BCC">
      <w:pPr>
        <w:pStyle w:val="11"/>
        <w:tabs>
          <w:tab w:val="right" w:leader="dot" w:pos="8699"/>
        </w:tabs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514673908" w:history="1">
        <w:r w:rsidR="004B20AE" w:rsidRPr="00FE369B">
          <w:rPr>
            <w:rStyle w:val="a8"/>
            <w:rFonts w:hAnsi="华文细黑" w:hint="eastAsia"/>
            <w:noProof/>
          </w:rPr>
          <w:t>第五章 资费与结算</w:t>
        </w:r>
        <w:r w:rsidR="004B20AE">
          <w:rPr>
            <w:noProof/>
          </w:rPr>
          <w:tab/>
        </w:r>
        <w:r>
          <w:rPr>
            <w:noProof/>
          </w:rPr>
          <w:fldChar w:fldCharType="begin"/>
        </w:r>
        <w:r w:rsidR="004B20AE">
          <w:rPr>
            <w:noProof/>
          </w:rPr>
          <w:instrText xml:space="preserve"> PAGEREF _Toc514673908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B20AE">
          <w:rPr>
            <w:noProof/>
          </w:rPr>
          <w:t>8</w:t>
        </w:r>
        <w:r>
          <w:rPr>
            <w:noProof/>
          </w:rPr>
          <w:fldChar w:fldCharType="end"/>
        </w:r>
      </w:hyperlink>
    </w:p>
    <w:p w:rsidR="004B20AE" w:rsidRDefault="00075BCC" w:rsidP="004B20AE">
      <w:pPr>
        <w:pStyle w:val="21"/>
        <w:tabs>
          <w:tab w:val="right" w:leader="dot" w:pos="8699"/>
        </w:tabs>
        <w:ind w:left="560"/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514673909" w:history="1">
        <w:r w:rsidR="004B20AE" w:rsidRPr="00FE369B">
          <w:rPr>
            <w:rStyle w:val="a8"/>
            <w:rFonts w:hAnsi="华文细黑" w:hint="eastAsia"/>
            <w:noProof/>
          </w:rPr>
          <w:t>第一节</w:t>
        </w:r>
        <w:r w:rsidR="004B20AE" w:rsidRPr="00FE369B">
          <w:rPr>
            <w:rStyle w:val="a8"/>
            <w:rFonts w:hAnsi="华文细黑"/>
            <w:noProof/>
          </w:rPr>
          <w:t xml:space="preserve"> </w:t>
        </w:r>
        <w:r w:rsidR="004B20AE" w:rsidRPr="00FE369B">
          <w:rPr>
            <w:rStyle w:val="a8"/>
            <w:rFonts w:hAnsi="华文细黑" w:hint="eastAsia"/>
            <w:noProof/>
          </w:rPr>
          <w:t>计费模式</w:t>
        </w:r>
        <w:r w:rsidR="004B20AE">
          <w:rPr>
            <w:noProof/>
          </w:rPr>
          <w:tab/>
        </w:r>
        <w:r>
          <w:rPr>
            <w:noProof/>
          </w:rPr>
          <w:fldChar w:fldCharType="begin"/>
        </w:r>
        <w:r w:rsidR="004B20AE">
          <w:rPr>
            <w:noProof/>
          </w:rPr>
          <w:instrText xml:space="preserve"> PAGEREF _Toc514673909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B20AE">
          <w:rPr>
            <w:noProof/>
          </w:rPr>
          <w:t>8</w:t>
        </w:r>
        <w:r>
          <w:rPr>
            <w:noProof/>
          </w:rPr>
          <w:fldChar w:fldCharType="end"/>
        </w:r>
      </w:hyperlink>
    </w:p>
    <w:p w:rsidR="004B20AE" w:rsidRDefault="00075BCC" w:rsidP="004B20AE">
      <w:pPr>
        <w:pStyle w:val="21"/>
        <w:tabs>
          <w:tab w:val="right" w:leader="dot" w:pos="8699"/>
        </w:tabs>
        <w:ind w:left="560"/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514673910" w:history="1">
        <w:r w:rsidR="004B20AE" w:rsidRPr="00FE369B">
          <w:rPr>
            <w:rStyle w:val="a8"/>
            <w:rFonts w:hAnsi="华文细黑" w:hint="eastAsia"/>
            <w:noProof/>
          </w:rPr>
          <w:t>第二节</w:t>
        </w:r>
        <w:r w:rsidR="004B20AE" w:rsidRPr="00FE369B">
          <w:rPr>
            <w:rStyle w:val="a8"/>
            <w:rFonts w:hAnsi="华文细黑"/>
            <w:noProof/>
          </w:rPr>
          <w:t xml:space="preserve"> </w:t>
        </w:r>
        <w:r w:rsidR="004B20AE" w:rsidRPr="00FE369B">
          <w:rPr>
            <w:rStyle w:val="a8"/>
            <w:rFonts w:hAnsi="华文细黑" w:hint="eastAsia"/>
            <w:noProof/>
          </w:rPr>
          <w:t>业务资费</w:t>
        </w:r>
        <w:r w:rsidR="004B20AE">
          <w:rPr>
            <w:noProof/>
          </w:rPr>
          <w:tab/>
        </w:r>
        <w:r>
          <w:rPr>
            <w:noProof/>
          </w:rPr>
          <w:fldChar w:fldCharType="begin"/>
        </w:r>
        <w:r w:rsidR="004B20AE">
          <w:rPr>
            <w:noProof/>
          </w:rPr>
          <w:instrText xml:space="preserve"> PAGEREF _Toc514673910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B20AE">
          <w:rPr>
            <w:noProof/>
          </w:rPr>
          <w:t>8</w:t>
        </w:r>
        <w:r>
          <w:rPr>
            <w:noProof/>
          </w:rPr>
          <w:fldChar w:fldCharType="end"/>
        </w:r>
      </w:hyperlink>
    </w:p>
    <w:p w:rsidR="004B20AE" w:rsidRDefault="00075BCC" w:rsidP="004B20AE">
      <w:pPr>
        <w:pStyle w:val="21"/>
        <w:tabs>
          <w:tab w:val="right" w:leader="dot" w:pos="8699"/>
        </w:tabs>
        <w:ind w:left="560"/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514673911" w:history="1">
        <w:r w:rsidR="004B20AE" w:rsidRPr="00FE369B">
          <w:rPr>
            <w:rStyle w:val="a8"/>
            <w:rFonts w:hAnsi="华文细黑" w:hint="eastAsia"/>
            <w:noProof/>
          </w:rPr>
          <w:t>第三节 业务结算原则</w:t>
        </w:r>
        <w:r w:rsidR="004B20AE">
          <w:rPr>
            <w:noProof/>
          </w:rPr>
          <w:tab/>
        </w:r>
        <w:r>
          <w:rPr>
            <w:noProof/>
          </w:rPr>
          <w:fldChar w:fldCharType="begin"/>
        </w:r>
        <w:r w:rsidR="004B20AE">
          <w:rPr>
            <w:noProof/>
          </w:rPr>
          <w:instrText xml:space="preserve"> PAGEREF _Toc514673911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B20AE">
          <w:rPr>
            <w:noProof/>
          </w:rPr>
          <w:t>9</w:t>
        </w:r>
        <w:r>
          <w:rPr>
            <w:noProof/>
          </w:rPr>
          <w:fldChar w:fldCharType="end"/>
        </w:r>
      </w:hyperlink>
    </w:p>
    <w:p w:rsidR="004B20AE" w:rsidRDefault="00075BCC">
      <w:pPr>
        <w:pStyle w:val="11"/>
        <w:tabs>
          <w:tab w:val="right" w:leader="dot" w:pos="8699"/>
        </w:tabs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514673912" w:history="1">
        <w:r w:rsidR="004B20AE" w:rsidRPr="00FE369B">
          <w:rPr>
            <w:rStyle w:val="a8"/>
            <w:rFonts w:hAnsi="华文细黑" w:hint="eastAsia"/>
            <w:noProof/>
          </w:rPr>
          <w:t>第六章 商务模式</w:t>
        </w:r>
        <w:r w:rsidR="004B20AE">
          <w:rPr>
            <w:noProof/>
          </w:rPr>
          <w:tab/>
        </w:r>
        <w:r>
          <w:rPr>
            <w:noProof/>
          </w:rPr>
          <w:fldChar w:fldCharType="begin"/>
        </w:r>
        <w:r w:rsidR="004B20AE">
          <w:rPr>
            <w:noProof/>
          </w:rPr>
          <w:instrText xml:space="preserve"> PAGEREF _Toc514673912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B20AE">
          <w:rPr>
            <w:noProof/>
          </w:rPr>
          <w:t>10</w:t>
        </w:r>
        <w:r>
          <w:rPr>
            <w:noProof/>
          </w:rPr>
          <w:fldChar w:fldCharType="end"/>
        </w:r>
      </w:hyperlink>
    </w:p>
    <w:p w:rsidR="004B20AE" w:rsidRDefault="00075BCC">
      <w:pPr>
        <w:pStyle w:val="11"/>
        <w:tabs>
          <w:tab w:val="right" w:leader="dot" w:pos="8699"/>
        </w:tabs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514673913" w:history="1">
        <w:r w:rsidR="004B20AE" w:rsidRPr="00FE369B">
          <w:rPr>
            <w:rStyle w:val="a8"/>
            <w:rFonts w:hAnsi="华文细黑" w:hint="eastAsia"/>
            <w:noProof/>
          </w:rPr>
          <w:t>第七章 客户服务</w:t>
        </w:r>
        <w:r w:rsidR="004B20AE">
          <w:rPr>
            <w:noProof/>
          </w:rPr>
          <w:tab/>
        </w:r>
        <w:r>
          <w:rPr>
            <w:noProof/>
          </w:rPr>
          <w:fldChar w:fldCharType="begin"/>
        </w:r>
        <w:r w:rsidR="004B20AE">
          <w:rPr>
            <w:noProof/>
          </w:rPr>
          <w:instrText xml:space="preserve"> PAGEREF _Toc514673913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B20AE">
          <w:rPr>
            <w:noProof/>
          </w:rPr>
          <w:t>10</w:t>
        </w:r>
        <w:r>
          <w:rPr>
            <w:noProof/>
          </w:rPr>
          <w:fldChar w:fldCharType="end"/>
        </w:r>
      </w:hyperlink>
    </w:p>
    <w:p w:rsidR="004B20AE" w:rsidRDefault="00075BCC">
      <w:pPr>
        <w:pStyle w:val="11"/>
        <w:tabs>
          <w:tab w:val="right" w:leader="dot" w:pos="8699"/>
        </w:tabs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514673914" w:history="1">
        <w:r w:rsidR="004B20AE" w:rsidRPr="00FE369B">
          <w:rPr>
            <w:rStyle w:val="a8"/>
            <w:rFonts w:hAnsi="华文细黑" w:hint="eastAsia"/>
            <w:noProof/>
          </w:rPr>
          <w:t>第八章 统计分析</w:t>
        </w:r>
        <w:r w:rsidR="004B20AE">
          <w:rPr>
            <w:noProof/>
          </w:rPr>
          <w:tab/>
        </w:r>
        <w:r>
          <w:rPr>
            <w:noProof/>
          </w:rPr>
          <w:fldChar w:fldCharType="begin"/>
        </w:r>
        <w:r w:rsidR="004B20AE">
          <w:rPr>
            <w:noProof/>
          </w:rPr>
          <w:instrText xml:space="preserve"> PAGEREF _Toc514673914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B20AE">
          <w:rPr>
            <w:noProof/>
          </w:rPr>
          <w:t>11</w:t>
        </w:r>
        <w:r>
          <w:rPr>
            <w:noProof/>
          </w:rPr>
          <w:fldChar w:fldCharType="end"/>
        </w:r>
      </w:hyperlink>
    </w:p>
    <w:p w:rsidR="004B20AE" w:rsidRDefault="00075BCC">
      <w:pPr>
        <w:pStyle w:val="11"/>
        <w:tabs>
          <w:tab w:val="right" w:leader="dot" w:pos="8699"/>
        </w:tabs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514673915" w:history="1">
        <w:r w:rsidR="004B20AE" w:rsidRPr="00FE369B">
          <w:rPr>
            <w:rStyle w:val="a8"/>
            <w:rFonts w:hAnsi="华文细黑" w:hint="eastAsia"/>
            <w:noProof/>
          </w:rPr>
          <w:t>附件一：业务种类划分</w:t>
        </w:r>
        <w:r w:rsidR="004B20AE">
          <w:rPr>
            <w:noProof/>
          </w:rPr>
          <w:tab/>
        </w:r>
        <w:r>
          <w:rPr>
            <w:noProof/>
          </w:rPr>
          <w:fldChar w:fldCharType="begin"/>
        </w:r>
        <w:r w:rsidR="004B20AE">
          <w:rPr>
            <w:noProof/>
          </w:rPr>
          <w:instrText xml:space="preserve"> PAGEREF _Toc514673915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B20AE">
          <w:rPr>
            <w:noProof/>
          </w:rPr>
          <w:t>13</w:t>
        </w:r>
        <w:r>
          <w:rPr>
            <w:noProof/>
          </w:rPr>
          <w:fldChar w:fldCharType="end"/>
        </w:r>
      </w:hyperlink>
    </w:p>
    <w:p w:rsidR="00C165EE" w:rsidRDefault="00075BCC" w:rsidP="00C165EE">
      <w:pPr>
        <w:pStyle w:val="11"/>
        <w:tabs>
          <w:tab w:val="right" w:leader="dot" w:pos="8699"/>
        </w:tabs>
        <w:rPr>
          <w:rFonts w:hAnsi="华文细黑"/>
          <w:color w:val="000000" w:themeColor="text1"/>
        </w:rPr>
      </w:pPr>
      <w:r w:rsidRPr="008735FF">
        <w:rPr>
          <w:rFonts w:hAnsi="华文细黑" w:hint="eastAsia"/>
          <w:color w:val="000000" w:themeColor="text1"/>
        </w:rPr>
        <w:fldChar w:fldCharType="end"/>
      </w:r>
    </w:p>
    <w:p w:rsidR="00C165EE" w:rsidRDefault="00C165EE" w:rsidP="00C165EE">
      <w:pPr>
        <w:sectPr w:rsidR="00C165EE" w:rsidSect="001B665A">
          <w:footerReference w:type="even" r:id="rId8"/>
          <w:pgSz w:w="11906" w:h="16838"/>
          <w:pgMar w:top="1440" w:right="1797" w:bottom="1440" w:left="1400" w:header="851" w:footer="992" w:gutter="0"/>
          <w:pgNumType w:start="1"/>
          <w:cols w:space="720"/>
          <w:docGrid w:type="lines" w:linePitch="312"/>
        </w:sectPr>
      </w:pPr>
    </w:p>
    <w:p w:rsidR="00FB0227" w:rsidRPr="008735FF" w:rsidRDefault="00FB0227">
      <w:pPr>
        <w:pStyle w:val="1"/>
        <w:spacing w:before="360" w:after="360" w:line="1000" w:lineRule="exact"/>
        <w:jc w:val="center"/>
        <w:rPr>
          <w:rFonts w:ascii="仿宋_GB2312" w:eastAsia="仿宋_GB2312" w:hAnsi="华文细黑"/>
          <w:color w:val="000000" w:themeColor="text1"/>
        </w:rPr>
      </w:pPr>
      <w:bookmarkStart w:id="0" w:name="_Toc367864719"/>
      <w:bookmarkStart w:id="1" w:name="_Toc11468"/>
      <w:bookmarkStart w:id="2" w:name="_Toc25617"/>
      <w:bookmarkStart w:id="3" w:name="_Toc17862"/>
      <w:bookmarkStart w:id="4" w:name="_Toc19323"/>
      <w:bookmarkStart w:id="5" w:name="_Toc19427"/>
      <w:bookmarkStart w:id="6" w:name="_Toc32096"/>
      <w:bookmarkStart w:id="7" w:name="_Toc8840"/>
      <w:bookmarkStart w:id="8" w:name="_Toc6165"/>
      <w:bookmarkStart w:id="9" w:name="_Toc514673900"/>
      <w:r w:rsidRPr="008735FF">
        <w:rPr>
          <w:rFonts w:ascii="仿宋_GB2312" w:eastAsia="仿宋_GB2312" w:hAnsi="华文细黑" w:hint="eastAsia"/>
          <w:color w:val="000000" w:themeColor="text1"/>
        </w:rPr>
        <w:lastRenderedPageBreak/>
        <w:t>第一章 总则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为促进中国移动语音杂志（简称12590）业务的发展，规范12590业务的组织管理，特制定本管理办法。</w:t>
      </w:r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本管理办法对12590业务在业务描述、组织管理、业务管理、资费结算、客户服务、业务统计等方面做出规定，作为各省、自治区、直辖市公司开展12590业务的依据。</w:t>
      </w:r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本管理办法不适用于各省自行开展的</w:t>
      </w:r>
      <w:proofErr w:type="gramStart"/>
      <w:r w:rsidRPr="008735FF">
        <w:rPr>
          <w:rFonts w:hAnsi="华文细黑" w:hint="eastAsia"/>
          <w:color w:val="000000" w:themeColor="text1"/>
          <w:sz w:val="30"/>
          <w:szCs w:val="30"/>
        </w:rPr>
        <w:t>本地梦网语音</w:t>
      </w:r>
      <w:proofErr w:type="gramEnd"/>
      <w:r w:rsidRPr="008735FF">
        <w:rPr>
          <w:rFonts w:hAnsi="华文细黑" w:hint="eastAsia"/>
          <w:color w:val="000000" w:themeColor="text1"/>
          <w:sz w:val="30"/>
          <w:szCs w:val="30"/>
        </w:rPr>
        <w:t>杂志业务。</w:t>
      </w:r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本管理办法适用于12590业务的管理，根据业务发展需要将适时进行修改，其修改权和解释权属</w:t>
      </w:r>
      <w:r w:rsidR="00DB6B1E" w:rsidRPr="00DB6B1E">
        <w:rPr>
          <w:rFonts w:hAnsi="华文细黑" w:hint="eastAsia"/>
          <w:color w:val="000000" w:themeColor="text1"/>
          <w:sz w:val="30"/>
          <w:szCs w:val="30"/>
        </w:rPr>
        <w:t>中国移动通信有限公司</w:t>
      </w:r>
      <w:r w:rsidRPr="008735FF">
        <w:rPr>
          <w:rFonts w:hAnsi="华文细黑" w:hint="eastAsia"/>
          <w:color w:val="000000" w:themeColor="text1"/>
          <w:sz w:val="30"/>
          <w:szCs w:val="30"/>
        </w:rPr>
        <w:t>。</w:t>
      </w:r>
    </w:p>
    <w:p w:rsidR="00FB0227" w:rsidRPr="008735FF" w:rsidRDefault="00FB0227">
      <w:pPr>
        <w:pStyle w:val="1"/>
        <w:jc w:val="center"/>
        <w:rPr>
          <w:rFonts w:ascii="仿宋_GB2312" w:eastAsia="仿宋_GB2312" w:hAnsi="华文细黑"/>
          <w:color w:val="000000" w:themeColor="text1"/>
        </w:rPr>
      </w:pPr>
      <w:bookmarkStart w:id="10" w:name="_Toc367864720"/>
      <w:bookmarkStart w:id="11" w:name="_Toc26959"/>
      <w:bookmarkStart w:id="12" w:name="_Toc15071"/>
      <w:bookmarkStart w:id="13" w:name="_Toc2293"/>
      <w:bookmarkStart w:id="14" w:name="_Toc87"/>
      <w:bookmarkStart w:id="15" w:name="_Toc26137"/>
      <w:bookmarkStart w:id="16" w:name="_Toc1736"/>
      <w:bookmarkStart w:id="17" w:name="_Toc7104"/>
      <w:bookmarkStart w:id="18" w:name="_Toc10010"/>
      <w:bookmarkStart w:id="19" w:name="_Toc514673901"/>
      <w:r w:rsidRPr="008735FF">
        <w:rPr>
          <w:rFonts w:ascii="仿宋_GB2312" w:eastAsia="仿宋_GB2312" w:hAnsi="华文细黑" w:hint="eastAsia"/>
          <w:color w:val="000000" w:themeColor="text1"/>
        </w:rPr>
        <w:t>第二章 业务描述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bookmarkStart w:id="20" w:name="OLE_LINK2"/>
      <w:r w:rsidRPr="008735FF">
        <w:rPr>
          <w:rFonts w:hAnsi="华文细黑" w:hint="eastAsia"/>
          <w:color w:val="000000" w:themeColor="text1"/>
          <w:sz w:val="30"/>
          <w:szCs w:val="30"/>
        </w:rPr>
        <w:t>业务名称：语音杂志（简称12590）。</w:t>
      </w:r>
    </w:p>
    <w:p w:rsidR="004A2DDF" w:rsidRPr="008735FF" w:rsidRDefault="00FB0227" w:rsidP="00641C4B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中国移动</w:t>
      </w:r>
      <w:r w:rsidR="00AC7B1E" w:rsidRPr="008735FF">
        <w:rPr>
          <w:rFonts w:hAnsi="华文细黑" w:hint="eastAsia"/>
          <w:color w:val="000000" w:themeColor="text1"/>
          <w:sz w:val="30"/>
          <w:szCs w:val="30"/>
        </w:rPr>
        <w:t>12590</w:t>
      </w:r>
      <w:r w:rsidRPr="008735FF">
        <w:rPr>
          <w:rFonts w:hAnsi="华文细黑" w:hint="eastAsia"/>
          <w:color w:val="000000" w:themeColor="text1"/>
          <w:sz w:val="30"/>
          <w:szCs w:val="30"/>
        </w:rPr>
        <w:t>业务是基于中国移动</w:t>
      </w:r>
      <w:r w:rsidR="00AC7B1E" w:rsidRPr="008735FF">
        <w:rPr>
          <w:rFonts w:hAnsi="华文细黑" w:hint="eastAsia"/>
          <w:color w:val="000000" w:themeColor="text1"/>
          <w:sz w:val="30"/>
          <w:szCs w:val="30"/>
        </w:rPr>
        <w:t>12590</w:t>
      </w:r>
      <w:r w:rsidRPr="008735FF">
        <w:rPr>
          <w:rFonts w:hAnsi="华文细黑" w:hint="eastAsia"/>
          <w:color w:val="000000" w:themeColor="text1"/>
          <w:sz w:val="30"/>
          <w:szCs w:val="30"/>
        </w:rPr>
        <w:t>业务平台为客户提供以语音服务为主，包括短信、彩信</w:t>
      </w:r>
      <w:r w:rsidR="00857C59" w:rsidRPr="008735FF">
        <w:rPr>
          <w:rFonts w:hAnsi="华文细黑" w:hint="eastAsia"/>
          <w:color w:val="000000" w:themeColor="text1"/>
          <w:sz w:val="30"/>
          <w:szCs w:val="30"/>
        </w:rPr>
        <w:t>、WAP</w:t>
      </w:r>
      <w:r w:rsidR="00A05B99" w:rsidRPr="008735FF">
        <w:rPr>
          <w:rFonts w:hAnsi="华文细黑" w:hint="eastAsia"/>
          <w:color w:val="000000" w:themeColor="text1"/>
          <w:sz w:val="30"/>
          <w:szCs w:val="30"/>
        </w:rPr>
        <w:t>及客户端</w:t>
      </w:r>
      <w:r w:rsidR="00857C59" w:rsidRPr="008735FF">
        <w:rPr>
          <w:rFonts w:hAnsi="华文细黑" w:hint="eastAsia"/>
          <w:color w:val="000000" w:themeColor="text1"/>
          <w:sz w:val="30"/>
          <w:szCs w:val="30"/>
        </w:rPr>
        <w:t>等</w:t>
      </w:r>
      <w:r w:rsidRPr="008735FF">
        <w:rPr>
          <w:rFonts w:hAnsi="华文细黑" w:hint="eastAsia"/>
          <w:color w:val="000000" w:themeColor="text1"/>
          <w:sz w:val="30"/>
          <w:szCs w:val="30"/>
        </w:rPr>
        <w:t>多种服务形式的移动增值业务。业务形式将随着技术创新和业务创新不断进行扩充。</w:t>
      </w:r>
      <w:bookmarkEnd w:id="20"/>
    </w:p>
    <w:p w:rsidR="00FB0227" w:rsidRPr="008735FF" w:rsidRDefault="00FB0227" w:rsidP="00641C4B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12590业务按提供信息服务的种类划分，包括但不限于行业应用类、健康医疗类、教育培训类、商务财经类、休闲娱乐类、政府公益类、综合资讯类、文化艺术类等类型。具体业务类型</w:t>
      </w:r>
      <w:r w:rsidR="00256D7F" w:rsidRPr="008735FF">
        <w:rPr>
          <w:rFonts w:hAnsi="华文细黑" w:hint="eastAsia"/>
          <w:color w:val="000000" w:themeColor="text1"/>
          <w:sz w:val="30"/>
          <w:szCs w:val="30"/>
        </w:rPr>
        <w:lastRenderedPageBreak/>
        <w:t>详见</w:t>
      </w:r>
      <w:r w:rsidRPr="008735FF">
        <w:rPr>
          <w:rFonts w:hAnsi="华文细黑" w:hint="eastAsia"/>
          <w:color w:val="000000" w:themeColor="text1"/>
          <w:sz w:val="30"/>
          <w:szCs w:val="30"/>
        </w:rPr>
        <w:t>附件一。</w:t>
      </w:r>
    </w:p>
    <w:p w:rsidR="00FB0227" w:rsidRPr="00E76222" w:rsidRDefault="00FB0227">
      <w:pPr>
        <w:pStyle w:val="1"/>
        <w:jc w:val="center"/>
        <w:rPr>
          <w:rFonts w:ascii="仿宋_GB2312" w:eastAsia="仿宋_GB2312" w:hAnsi="华文细黑"/>
          <w:color w:val="000000" w:themeColor="text1"/>
        </w:rPr>
      </w:pPr>
      <w:bookmarkStart w:id="21" w:name="_Toc367864721"/>
      <w:bookmarkStart w:id="22" w:name="_Toc10084"/>
      <w:bookmarkStart w:id="23" w:name="_Toc4873"/>
      <w:bookmarkStart w:id="24" w:name="_Toc22725"/>
      <w:bookmarkStart w:id="25" w:name="_Toc28214"/>
      <w:bookmarkStart w:id="26" w:name="_Toc31976"/>
      <w:bookmarkStart w:id="27" w:name="_Toc17673"/>
      <w:bookmarkStart w:id="28" w:name="_Toc24591"/>
      <w:bookmarkStart w:id="29" w:name="_Toc29905"/>
      <w:bookmarkStart w:id="30" w:name="_Toc514673902"/>
      <w:r w:rsidRPr="00E76222">
        <w:rPr>
          <w:rFonts w:ascii="仿宋_GB2312" w:eastAsia="仿宋_GB2312" w:hAnsi="华文细黑" w:hint="eastAsia"/>
          <w:color w:val="000000" w:themeColor="text1"/>
        </w:rPr>
        <w:t>第三章 业务组织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:rsidR="00FB0227" w:rsidRPr="008735FF" w:rsidRDefault="00FB0227" w:rsidP="00617A71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bCs/>
          <w:color w:val="000000" w:themeColor="text1"/>
          <w:kern w:val="0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12590业务的组织管理分为三级：中国移动通信有限公司（以下简称“总部”）、</w:t>
      </w:r>
      <w:r w:rsidR="00617A71" w:rsidRPr="008735FF">
        <w:rPr>
          <w:rFonts w:hAnsi="华文细黑" w:hint="eastAsia"/>
          <w:color w:val="000000" w:themeColor="text1"/>
          <w:sz w:val="30"/>
          <w:szCs w:val="30"/>
        </w:rPr>
        <w:t>中国移动江苏公司12590</w:t>
      </w:r>
      <w:r w:rsidRPr="008735FF">
        <w:rPr>
          <w:rFonts w:hAnsi="华文细黑" w:hint="eastAsia"/>
          <w:color w:val="000000" w:themeColor="text1"/>
          <w:sz w:val="30"/>
          <w:szCs w:val="30"/>
        </w:rPr>
        <w:t>基地（以下简称“基地”）和各省（自治区、直辖市）移动通信公司（以下简称“各省公司”）。</w:t>
      </w:r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bCs/>
          <w:color w:val="000000" w:themeColor="text1"/>
          <w:kern w:val="0"/>
          <w:sz w:val="30"/>
          <w:szCs w:val="30"/>
        </w:rPr>
      </w:pPr>
      <w:r w:rsidRPr="008735FF">
        <w:rPr>
          <w:rFonts w:hAnsi="华文细黑" w:hint="eastAsia"/>
          <w:bCs/>
          <w:color w:val="000000" w:themeColor="text1"/>
          <w:kern w:val="0"/>
          <w:sz w:val="30"/>
          <w:szCs w:val="30"/>
        </w:rPr>
        <w:t>总部市场经营部职责：</w:t>
      </w:r>
    </w:p>
    <w:p w:rsidR="009F07F9" w:rsidRPr="008735FF" w:rsidRDefault="009F07F9" w:rsidP="009F07F9">
      <w:pPr>
        <w:tabs>
          <w:tab w:val="left" w:pos="360"/>
          <w:tab w:val="left" w:pos="1979"/>
        </w:tabs>
        <w:ind w:firstLineChars="202" w:firstLine="606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1、</w:t>
      </w:r>
      <w:r w:rsidR="008C136D" w:rsidRPr="008735FF">
        <w:rPr>
          <w:rFonts w:hAnsi="华文细黑" w:hint="eastAsia"/>
          <w:color w:val="000000" w:themeColor="text1"/>
          <w:sz w:val="30"/>
          <w:szCs w:val="30"/>
        </w:rPr>
        <w:t>制定12590业务整体发展规划、发展策略等业务规划范畴事宜。</w:t>
      </w:r>
    </w:p>
    <w:p w:rsidR="007C07AE" w:rsidRPr="008735FF" w:rsidRDefault="008C7417" w:rsidP="009F07F9">
      <w:pPr>
        <w:tabs>
          <w:tab w:val="left" w:pos="360"/>
          <w:tab w:val="left" w:pos="1979"/>
        </w:tabs>
        <w:ind w:firstLineChars="202" w:firstLine="606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2、</w:t>
      </w:r>
      <w:r w:rsidR="007C07AE" w:rsidRPr="008735FF">
        <w:rPr>
          <w:rFonts w:hAnsi="华文细黑" w:hint="eastAsia"/>
          <w:color w:val="000000" w:themeColor="text1"/>
          <w:sz w:val="30"/>
          <w:szCs w:val="30"/>
        </w:rPr>
        <w:t>指导基地日常运营中各项具体管理办法、业务规范及技术要求的制定。</w:t>
      </w:r>
    </w:p>
    <w:p w:rsidR="008C7417" w:rsidRPr="008735FF" w:rsidRDefault="007C07AE" w:rsidP="009F07F9">
      <w:pPr>
        <w:tabs>
          <w:tab w:val="left" w:pos="360"/>
          <w:tab w:val="left" w:pos="1979"/>
        </w:tabs>
        <w:ind w:firstLineChars="202" w:firstLine="606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3、指导基地开展12590的产品管理和产品运营，持续推进产品优化，促进业务发展。</w:t>
      </w:r>
    </w:p>
    <w:p w:rsidR="00836265" w:rsidRPr="008735FF" w:rsidRDefault="00B452B8" w:rsidP="009F07F9">
      <w:pPr>
        <w:tabs>
          <w:tab w:val="left" w:pos="360"/>
          <w:tab w:val="left" w:pos="1979"/>
        </w:tabs>
        <w:ind w:firstLineChars="202" w:firstLine="606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4</w:t>
      </w:r>
      <w:r w:rsidR="00836265" w:rsidRPr="008735FF">
        <w:rPr>
          <w:rFonts w:hAnsi="华文细黑" w:hint="eastAsia"/>
          <w:color w:val="000000" w:themeColor="text1"/>
          <w:sz w:val="30"/>
          <w:szCs w:val="30"/>
        </w:rPr>
        <w:t>、</w:t>
      </w:r>
      <w:r w:rsidR="009E3BB8" w:rsidRPr="008735FF">
        <w:rPr>
          <w:rFonts w:hAnsi="华文细黑" w:hint="eastAsia"/>
          <w:color w:val="000000" w:themeColor="text1"/>
          <w:sz w:val="30"/>
          <w:szCs w:val="30"/>
        </w:rPr>
        <w:t>指导</w:t>
      </w:r>
      <w:r w:rsidR="00530099" w:rsidRPr="008735FF">
        <w:rPr>
          <w:rFonts w:hAnsi="华文细黑" w:hint="eastAsia"/>
          <w:color w:val="000000" w:themeColor="text1"/>
          <w:sz w:val="30"/>
          <w:szCs w:val="30"/>
        </w:rPr>
        <w:t>12590业务的商务模式。</w:t>
      </w:r>
    </w:p>
    <w:p w:rsidR="00530099" w:rsidRPr="008735FF" w:rsidRDefault="00B452B8" w:rsidP="009F07F9">
      <w:pPr>
        <w:tabs>
          <w:tab w:val="left" w:pos="360"/>
          <w:tab w:val="left" w:pos="1979"/>
        </w:tabs>
        <w:ind w:firstLineChars="202" w:firstLine="606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5</w:t>
      </w:r>
      <w:r w:rsidR="00530099" w:rsidRPr="008735FF">
        <w:rPr>
          <w:rFonts w:hAnsi="华文细黑" w:hint="eastAsia"/>
          <w:color w:val="000000" w:themeColor="text1"/>
          <w:sz w:val="30"/>
          <w:szCs w:val="30"/>
        </w:rPr>
        <w:t>、指导省公司开展</w:t>
      </w:r>
      <w:r w:rsidRPr="008735FF">
        <w:rPr>
          <w:rFonts w:hAnsi="华文细黑" w:hint="eastAsia"/>
          <w:color w:val="000000" w:themeColor="text1"/>
          <w:sz w:val="30"/>
          <w:szCs w:val="30"/>
        </w:rPr>
        <w:t>12590</w:t>
      </w:r>
      <w:r w:rsidR="00530099" w:rsidRPr="008735FF">
        <w:rPr>
          <w:rFonts w:hAnsi="华文细黑" w:hint="eastAsia"/>
          <w:color w:val="000000" w:themeColor="text1"/>
          <w:sz w:val="30"/>
          <w:szCs w:val="30"/>
        </w:rPr>
        <w:t>产品运营管理</w:t>
      </w:r>
      <w:r w:rsidR="007C07AE" w:rsidRPr="008735FF">
        <w:rPr>
          <w:rFonts w:hAnsi="华文细黑" w:hint="eastAsia"/>
          <w:color w:val="000000" w:themeColor="text1"/>
          <w:sz w:val="30"/>
          <w:szCs w:val="30"/>
        </w:rPr>
        <w:t>工作。</w:t>
      </w:r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总部财务部职责：组织实施12590业务资金结算和财务处理工作。</w:t>
      </w:r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总部业务支撑系统部职责：制定12590业务相关业务支撑方案，指导各省公司实施相关系统改造工作。</w:t>
      </w:r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ind w:left="1701" w:hanging="1701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基地职责：</w:t>
      </w:r>
    </w:p>
    <w:p w:rsidR="0078542D" w:rsidRDefault="00FB0227">
      <w:pPr>
        <w:tabs>
          <w:tab w:val="left" w:pos="360"/>
          <w:tab w:val="left" w:pos="1979"/>
        </w:tabs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lastRenderedPageBreak/>
        <w:t>1、</w:t>
      </w:r>
      <w:r w:rsidR="00914FC8" w:rsidRPr="008735FF">
        <w:rPr>
          <w:rFonts w:hAnsi="华文细黑" w:hint="eastAsia"/>
          <w:color w:val="000000" w:themeColor="text1"/>
          <w:sz w:val="30"/>
          <w:szCs w:val="30"/>
        </w:rPr>
        <w:t>根据总部要求，开展12590业务的日常经营管理、产品优化和营销支撑工作。</w:t>
      </w:r>
    </w:p>
    <w:p w:rsidR="00914FC8" w:rsidRPr="008735FF" w:rsidRDefault="00FB0227">
      <w:pPr>
        <w:tabs>
          <w:tab w:val="left" w:pos="360"/>
          <w:tab w:val="left" w:pos="1979"/>
        </w:tabs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2、开展12590业务的运营政策制定及优化，规范业务内容、业务形式及业务推广。</w:t>
      </w:r>
    </w:p>
    <w:p w:rsidR="00FB0227" w:rsidRPr="008735FF" w:rsidRDefault="00914FC8">
      <w:pPr>
        <w:tabs>
          <w:tab w:val="left" w:pos="360"/>
          <w:tab w:val="left" w:pos="1979"/>
        </w:tabs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3、制定12590业务</w:t>
      </w:r>
      <w:r w:rsidR="00617A71" w:rsidRPr="008735FF">
        <w:rPr>
          <w:rFonts w:hAnsi="华文细黑" w:hint="eastAsia"/>
          <w:color w:val="000000" w:themeColor="text1"/>
          <w:sz w:val="30"/>
          <w:szCs w:val="30"/>
        </w:rPr>
        <w:t>日常运营中各项</w:t>
      </w:r>
      <w:r w:rsidRPr="008735FF">
        <w:rPr>
          <w:rFonts w:hAnsi="华文细黑" w:hint="eastAsia"/>
          <w:color w:val="000000" w:themeColor="text1"/>
          <w:sz w:val="30"/>
          <w:szCs w:val="30"/>
        </w:rPr>
        <w:t>相关</w:t>
      </w:r>
      <w:r w:rsidR="00617A71" w:rsidRPr="008735FF">
        <w:rPr>
          <w:rFonts w:hAnsi="华文细黑" w:hint="eastAsia"/>
          <w:color w:val="000000" w:themeColor="text1"/>
          <w:sz w:val="30"/>
          <w:szCs w:val="30"/>
        </w:rPr>
        <w:t>管理办法</w:t>
      </w:r>
      <w:r w:rsidR="006A5DA7" w:rsidRPr="008735FF">
        <w:rPr>
          <w:rFonts w:hAnsi="华文细黑" w:hint="eastAsia"/>
          <w:color w:val="000000" w:themeColor="text1"/>
          <w:sz w:val="30"/>
          <w:szCs w:val="30"/>
        </w:rPr>
        <w:t>并</w:t>
      </w:r>
      <w:r w:rsidRPr="008735FF">
        <w:rPr>
          <w:rFonts w:hAnsi="华文细黑" w:hint="eastAsia"/>
          <w:color w:val="000000" w:themeColor="text1"/>
          <w:sz w:val="30"/>
          <w:szCs w:val="30"/>
        </w:rPr>
        <w:t>报备总部</w:t>
      </w:r>
      <w:r w:rsidR="002F4D9C" w:rsidRPr="008735FF">
        <w:rPr>
          <w:rFonts w:hAnsi="华文细黑" w:hint="eastAsia"/>
          <w:color w:val="000000" w:themeColor="text1"/>
          <w:sz w:val="30"/>
          <w:szCs w:val="30"/>
        </w:rPr>
        <w:t>。</w:t>
      </w:r>
    </w:p>
    <w:p w:rsidR="00FB0227" w:rsidRPr="008735FF" w:rsidRDefault="00FB0227">
      <w:pPr>
        <w:tabs>
          <w:tab w:val="left" w:pos="360"/>
          <w:tab w:val="left" w:pos="1979"/>
        </w:tabs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4、负责业务合作方的引入和日常管理（包括但不限于合作方和业务的考核、处罚和退出等），具体负责对合作方的结算工作</w:t>
      </w:r>
      <w:r w:rsidR="00914FC8" w:rsidRPr="008735FF">
        <w:rPr>
          <w:rFonts w:hAnsi="华文细黑" w:hint="eastAsia"/>
          <w:color w:val="000000" w:themeColor="text1"/>
          <w:sz w:val="30"/>
          <w:szCs w:val="30"/>
        </w:rPr>
        <w:t>，</w:t>
      </w:r>
      <w:r w:rsidR="006358F6" w:rsidRPr="008735FF">
        <w:rPr>
          <w:rFonts w:hAnsi="华文细黑" w:hint="eastAsia"/>
          <w:color w:val="000000" w:themeColor="text1"/>
          <w:sz w:val="30"/>
          <w:szCs w:val="30"/>
        </w:rPr>
        <w:t>并将合作伙伴的引入及日常管理结果报备总部。</w:t>
      </w:r>
    </w:p>
    <w:p w:rsidR="002F4D9C" w:rsidRPr="008735FF" w:rsidRDefault="00CA15C7" w:rsidP="002F4D9C">
      <w:pPr>
        <w:tabs>
          <w:tab w:val="left" w:pos="360"/>
          <w:tab w:val="left" w:pos="1979"/>
        </w:tabs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5、</w:t>
      </w:r>
      <w:r w:rsidR="002F4D9C" w:rsidRPr="008735FF">
        <w:rPr>
          <w:rFonts w:hAnsi="华文细黑" w:hint="eastAsia"/>
          <w:color w:val="000000" w:themeColor="text1"/>
          <w:sz w:val="30"/>
          <w:szCs w:val="30"/>
        </w:rPr>
        <w:t>按照全网自有业务局数据管理办法的要求开展12590业务局数据管理和审批工作，</w:t>
      </w:r>
      <w:proofErr w:type="gramStart"/>
      <w:r w:rsidR="002F4D9C" w:rsidRPr="008735FF">
        <w:rPr>
          <w:rFonts w:hAnsi="华文细黑" w:hint="eastAsia"/>
          <w:color w:val="000000" w:themeColor="text1"/>
          <w:sz w:val="30"/>
          <w:szCs w:val="30"/>
        </w:rPr>
        <w:t>保证局数据</w:t>
      </w:r>
      <w:proofErr w:type="gramEnd"/>
      <w:r w:rsidR="002F4D9C" w:rsidRPr="008735FF">
        <w:rPr>
          <w:rFonts w:hAnsi="华文细黑" w:hint="eastAsia"/>
          <w:color w:val="000000" w:themeColor="text1"/>
          <w:sz w:val="30"/>
          <w:szCs w:val="30"/>
        </w:rPr>
        <w:t>的合</w:t>
      </w:r>
      <w:proofErr w:type="gramStart"/>
      <w:r w:rsidR="002F4D9C" w:rsidRPr="008735FF">
        <w:rPr>
          <w:rFonts w:hAnsi="华文细黑" w:hint="eastAsia"/>
          <w:color w:val="000000" w:themeColor="text1"/>
          <w:sz w:val="30"/>
          <w:szCs w:val="30"/>
        </w:rPr>
        <w:t>规</w:t>
      </w:r>
      <w:proofErr w:type="gramEnd"/>
      <w:r w:rsidR="002F4D9C" w:rsidRPr="008735FF">
        <w:rPr>
          <w:rFonts w:hAnsi="华文细黑" w:hint="eastAsia"/>
          <w:color w:val="000000" w:themeColor="text1"/>
          <w:sz w:val="30"/>
          <w:szCs w:val="30"/>
        </w:rPr>
        <w:t>性。</w:t>
      </w:r>
    </w:p>
    <w:p w:rsidR="00FB0227" w:rsidRPr="00371439" w:rsidRDefault="00FB0227">
      <w:pPr>
        <w:numPr>
          <w:ilvl w:val="0"/>
          <w:numId w:val="4"/>
        </w:numPr>
        <w:tabs>
          <w:tab w:val="left" w:pos="1701"/>
        </w:tabs>
        <w:ind w:left="1701" w:hanging="1701"/>
        <w:rPr>
          <w:rFonts w:hAnsi="华文细黑"/>
          <w:color w:val="000000" w:themeColor="text1"/>
          <w:sz w:val="30"/>
          <w:szCs w:val="30"/>
          <w:highlight w:val="yellow"/>
        </w:rPr>
      </w:pPr>
      <w:r w:rsidRPr="00371439">
        <w:rPr>
          <w:rFonts w:hAnsi="华文细黑" w:hint="eastAsia"/>
          <w:color w:val="000000" w:themeColor="text1"/>
          <w:sz w:val="30"/>
          <w:szCs w:val="30"/>
          <w:highlight w:val="yellow"/>
        </w:rPr>
        <w:t>各省公司职责：</w:t>
      </w:r>
    </w:p>
    <w:p w:rsidR="00FB0227" w:rsidRPr="00371439" w:rsidRDefault="00FB0227">
      <w:pPr>
        <w:tabs>
          <w:tab w:val="left" w:pos="360"/>
          <w:tab w:val="left" w:pos="1979"/>
        </w:tabs>
        <w:ind w:firstLineChars="202" w:firstLine="606"/>
        <w:rPr>
          <w:rFonts w:hAnsi="华文细黑"/>
          <w:color w:val="000000" w:themeColor="text1"/>
          <w:sz w:val="30"/>
          <w:szCs w:val="30"/>
          <w:highlight w:val="yellow"/>
        </w:rPr>
      </w:pPr>
      <w:r w:rsidRPr="00371439">
        <w:rPr>
          <w:rFonts w:hAnsi="华文细黑" w:hint="eastAsia"/>
          <w:color w:val="000000" w:themeColor="text1"/>
          <w:sz w:val="30"/>
          <w:szCs w:val="30"/>
          <w:highlight w:val="yellow"/>
        </w:rPr>
        <w:t>1、落实12590业务在</w:t>
      </w:r>
      <w:r w:rsidR="002416E5" w:rsidRPr="00371439">
        <w:rPr>
          <w:rFonts w:hAnsi="华文细黑" w:hint="eastAsia"/>
          <w:color w:val="000000" w:themeColor="text1"/>
          <w:sz w:val="30"/>
          <w:szCs w:val="30"/>
          <w:highlight w:val="yellow"/>
        </w:rPr>
        <w:t>本地</w:t>
      </w:r>
      <w:r w:rsidRPr="00371439">
        <w:rPr>
          <w:rFonts w:hAnsi="华文细黑" w:hint="eastAsia"/>
          <w:color w:val="000000" w:themeColor="text1"/>
          <w:sz w:val="30"/>
          <w:szCs w:val="30"/>
          <w:highlight w:val="yellow"/>
        </w:rPr>
        <w:t>的营销策划、宣传推广和客户服务工作。</w:t>
      </w:r>
    </w:p>
    <w:p w:rsidR="00FB0227" w:rsidRPr="00371439" w:rsidRDefault="00FB0227">
      <w:pPr>
        <w:tabs>
          <w:tab w:val="left" w:pos="360"/>
          <w:tab w:val="left" w:pos="1979"/>
        </w:tabs>
        <w:ind w:firstLineChars="202" w:firstLine="606"/>
        <w:rPr>
          <w:rFonts w:hAnsi="华文细黑"/>
          <w:color w:val="000000" w:themeColor="text1"/>
          <w:sz w:val="30"/>
          <w:szCs w:val="30"/>
          <w:highlight w:val="yellow"/>
        </w:rPr>
      </w:pPr>
      <w:r w:rsidRPr="00371439">
        <w:rPr>
          <w:rFonts w:hAnsi="华文细黑" w:hint="eastAsia"/>
          <w:color w:val="000000" w:themeColor="text1"/>
          <w:sz w:val="30"/>
          <w:szCs w:val="30"/>
          <w:highlight w:val="yellow"/>
        </w:rPr>
        <w:t>2、</w:t>
      </w:r>
      <w:r w:rsidR="005D046F" w:rsidRPr="00371439">
        <w:rPr>
          <w:rFonts w:hAnsi="华文细黑" w:hint="eastAsia"/>
          <w:color w:val="000000" w:themeColor="text1"/>
          <w:sz w:val="30"/>
          <w:szCs w:val="30"/>
          <w:highlight w:val="yellow"/>
        </w:rPr>
        <w:t>开展12590业务在</w:t>
      </w:r>
      <w:r w:rsidR="00D824B2" w:rsidRPr="00371439">
        <w:rPr>
          <w:rFonts w:hAnsi="华文细黑" w:hint="eastAsia"/>
          <w:color w:val="000000" w:themeColor="text1"/>
          <w:sz w:val="30"/>
          <w:szCs w:val="30"/>
          <w:highlight w:val="yellow"/>
        </w:rPr>
        <w:t>本地</w:t>
      </w:r>
      <w:r w:rsidR="005D046F" w:rsidRPr="00371439">
        <w:rPr>
          <w:rFonts w:hAnsi="华文细黑" w:hint="eastAsia"/>
          <w:color w:val="000000" w:themeColor="text1"/>
          <w:sz w:val="30"/>
          <w:szCs w:val="30"/>
          <w:highlight w:val="yellow"/>
        </w:rPr>
        <w:t>的</w:t>
      </w:r>
      <w:r w:rsidRPr="00371439">
        <w:rPr>
          <w:rFonts w:hAnsi="华文细黑" w:hint="eastAsia"/>
          <w:color w:val="000000" w:themeColor="text1"/>
          <w:sz w:val="30"/>
          <w:szCs w:val="30"/>
          <w:highlight w:val="yellow"/>
        </w:rPr>
        <w:t>市场调研、客户需求收集和经营分析工作，分析客户消费行为和业务发展情况，及时向总部反馈业务信息，为业务的优化和提升提供建议。</w:t>
      </w:r>
    </w:p>
    <w:p w:rsidR="00FB0227" w:rsidRPr="008735FF" w:rsidRDefault="00FB0227">
      <w:pPr>
        <w:tabs>
          <w:tab w:val="left" w:pos="360"/>
          <w:tab w:val="left" w:pos="1979"/>
        </w:tabs>
        <w:ind w:firstLineChars="202" w:firstLine="606"/>
        <w:rPr>
          <w:rFonts w:hAnsi="华文细黑"/>
          <w:color w:val="000000" w:themeColor="text1"/>
          <w:sz w:val="30"/>
          <w:szCs w:val="30"/>
        </w:rPr>
      </w:pPr>
      <w:r w:rsidRPr="00371439">
        <w:rPr>
          <w:rFonts w:hAnsi="华文细黑" w:hint="eastAsia"/>
          <w:color w:val="000000" w:themeColor="text1"/>
          <w:sz w:val="30"/>
          <w:szCs w:val="30"/>
          <w:highlight w:val="yellow"/>
        </w:rPr>
        <w:t>3、</w:t>
      </w:r>
      <w:r w:rsidR="00177CB9" w:rsidRPr="00371439">
        <w:rPr>
          <w:rFonts w:hAnsi="华文细黑" w:hint="eastAsia"/>
          <w:color w:val="000000" w:themeColor="text1"/>
          <w:sz w:val="30"/>
          <w:szCs w:val="30"/>
          <w:highlight w:val="yellow"/>
        </w:rPr>
        <w:t>开展12590业务</w:t>
      </w:r>
      <w:r w:rsidRPr="00371439">
        <w:rPr>
          <w:rFonts w:hAnsi="华文细黑" w:hint="eastAsia"/>
          <w:color w:val="000000" w:themeColor="text1"/>
          <w:sz w:val="30"/>
          <w:szCs w:val="30"/>
          <w:highlight w:val="yellow"/>
        </w:rPr>
        <w:t>在</w:t>
      </w:r>
      <w:r w:rsidR="00D824B2" w:rsidRPr="00371439">
        <w:rPr>
          <w:rFonts w:hAnsi="华文细黑" w:hint="eastAsia"/>
          <w:color w:val="000000" w:themeColor="text1"/>
          <w:sz w:val="30"/>
          <w:szCs w:val="30"/>
          <w:highlight w:val="yellow"/>
        </w:rPr>
        <w:t>本地</w:t>
      </w:r>
      <w:r w:rsidRPr="00371439">
        <w:rPr>
          <w:rFonts w:hAnsi="华文细黑" w:hint="eastAsia"/>
          <w:color w:val="000000" w:themeColor="text1"/>
          <w:sz w:val="30"/>
          <w:szCs w:val="30"/>
          <w:highlight w:val="yellow"/>
        </w:rPr>
        <w:t>的运营管理工作，包括</w:t>
      </w:r>
      <w:r w:rsidR="00177CB9" w:rsidRPr="00371439">
        <w:rPr>
          <w:rFonts w:hAnsi="华文细黑" w:hint="eastAsia"/>
          <w:color w:val="000000" w:themeColor="text1"/>
          <w:sz w:val="30"/>
          <w:szCs w:val="30"/>
          <w:highlight w:val="yellow"/>
        </w:rPr>
        <w:t>但不限于业务合作方的</w:t>
      </w:r>
      <w:r w:rsidRPr="00371439">
        <w:rPr>
          <w:rFonts w:hAnsi="华文细黑" w:hint="eastAsia"/>
          <w:color w:val="000000" w:themeColor="text1"/>
          <w:sz w:val="30"/>
          <w:szCs w:val="30"/>
          <w:highlight w:val="yellow"/>
        </w:rPr>
        <w:t>本地处罚、基地联动处罚配合工作。</w:t>
      </w:r>
    </w:p>
    <w:p w:rsidR="00FB0227" w:rsidRPr="008735FF" w:rsidRDefault="00FB0227">
      <w:pPr>
        <w:pStyle w:val="1"/>
        <w:jc w:val="center"/>
        <w:rPr>
          <w:rFonts w:ascii="仿宋_GB2312" w:eastAsia="仿宋_GB2312" w:hAnsi="华文细黑"/>
          <w:color w:val="000000" w:themeColor="text1"/>
        </w:rPr>
      </w:pPr>
      <w:bookmarkStart w:id="31" w:name="_Toc367864722"/>
      <w:bookmarkStart w:id="32" w:name="_Toc12024"/>
      <w:bookmarkStart w:id="33" w:name="_Toc14269"/>
      <w:bookmarkStart w:id="34" w:name="_Toc14766"/>
      <w:bookmarkStart w:id="35" w:name="_Toc18230"/>
      <w:bookmarkStart w:id="36" w:name="_Toc31893"/>
      <w:bookmarkStart w:id="37" w:name="_Toc18630"/>
      <w:bookmarkStart w:id="38" w:name="_Toc13356"/>
      <w:bookmarkStart w:id="39" w:name="_Toc8458"/>
      <w:bookmarkStart w:id="40" w:name="_Toc514673903"/>
      <w:r w:rsidRPr="008735FF">
        <w:rPr>
          <w:rFonts w:ascii="仿宋_GB2312" w:eastAsia="仿宋_GB2312" w:hAnsi="华文细黑" w:hint="eastAsia"/>
          <w:color w:val="000000" w:themeColor="text1"/>
        </w:rPr>
        <w:lastRenderedPageBreak/>
        <w:t>第四章 业务管理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:rsidR="00FB0227" w:rsidRPr="008735FF" w:rsidRDefault="00FB0227">
      <w:pPr>
        <w:pStyle w:val="20"/>
        <w:numPr>
          <w:ilvl w:val="1"/>
          <w:numId w:val="0"/>
        </w:numPr>
        <w:jc w:val="center"/>
        <w:rPr>
          <w:rFonts w:ascii="仿宋_GB2312" w:eastAsia="仿宋_GB2312" w:hAnsi="华文细黑"/>
          <w:color w:val="000000" w:themeColor="text1"/>
        </w:rPr>
      </w:pPr>
      <w:bookmarkStart w:id="41" w:name="_Toc367864723"/>
      <w:bookmarkStart w:id="42" w:name="_Toc15542"/>
      <w:bookmarkStart w:id="43" w:name="_Toc14646"/>
      <w:bookmarkStart w:id="44" w:name="_Toc4242"/>
      <w:bookmarkStart w:id="45" w:name="_Toc15503"/>
      <w:bookmarkStart w:id="46" w:name="_Toc5106"/>
      <w:bookmarkStart w:id="47" w:name="_Toc22593"/>
      <w:bookmarkStart w:id="48" w:name="_Toc488"/>
      <w:bookmarkStart w:id="49" w:name="_Toc2867"/>
      <w:bookmarkStart w:id="50" w:name="_Toc514673904"/>
      <w:r w:rsidRPr="008735FF">
        <w:rPr>
          <w:rFonts w:ascii="仿宋_GB2312" w:eastAsia="仿宋_GB2312" w:hAnsi="华文细黑" w:hint="eastAsia"/>
          <w:color w:val="000000" w:themeColor="text1"/>
        </w:rPr>
        <w:t>第一节 业务开放和使用范围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12590业务目前对中国移动网内各类（</w:t>
      </w:r>
      <w:proofErr w:type="gramStart"/>
      <w:r w:rsidRPr="008735FF">
        <w:rPr>
          <w:rFonts w:hAnsi="华文细黑" w:hint="eastAsia"/>
          <w:color w:val="000000" w:themeColor="text1"/>
          <w:sz w:val="30"/>
          <w:szCs w:val="30"/>
        </w:rPr>
        <w:t>号段和</w:t>
      </w:r>
      <w:proofErr w:type="gramEnd"/>
      <w:r w:rsidRPr="008735FF">
        <w:rPr>
          <w:rFonts w:hAnsi="华文细黑" w:hint="eastAsia"/>
          <w:color w:val="000000" w:themeColor="text1"/>
          <w:sz w:val="30"/>
          <w:szCs w:val="30"/>
        </w:rPr>
        <w:t>品牌）客户开放，客户可在国内（不含港澳台）正常使用。</w:t>
      </w:r>
    </w:p>
    <w:p w:rsidR="00FB0227" w:rsidRPr="008735FF" w:rsidRDefault="00FB0227">
      <w:pPr>
        <w:pStyle w:val="20"/>
        <w:numPr>
          <w:ilvl w:val="1"/>
          <w:numId w:val="0"/>
        </w:numPr>
        <w:jc w:val="center"/>
        <w:rPr>
          <w:rFonts w:ascii="仿宋_GB2312" w:eastAsia="仿宋_GB2312" w:hAnsi="华文细黑"/>
          <w:color w:val="000000" w:themeColor="text1"/>
        </w:rPr>
      </w:pPr>
      <w:bookmarkStart w:id="51" w:name="_Toc10301"/>
      <w:bookmarkStart w:id="52" w:name="_Toc16512"/>
      <w:bookmarkStart w:id="53" w:name="_Toc7928"/>
      <w:bookmarkStart w:id="54" w:name="_Toc25315"/>
      <w:bookmarkStart w:id="55" w:name="_Toc8860"/>
      <w:bookmarkStart w:id="56" w:name="_Toc5933"/>
      <w:bookmarkStart w:id="57" w:name="_Toc29419"/>
      <w:bookmarkStart w:id="58" w:name="_Toc13166"/>
      <w:bookmarkStart w:id="59" w:name="_Toc514673905"/>
      <w:bookmarkStart w:id="60" w:name="_Toc367864724"/>
      <w:r w:rsidRPr="008735FF">
        <w:rPr>
          <w:rFonts w:ascii="仿宋_GB2312" w:eastAsia="仿宋_GB2312" w:hAnsi="华文细黑" w:hint="eastAsia"/>
          <w:color w:val="000000" w:themeColor="text1"/>
        </w:rPr>
        <w:t>第二节 业务号码使用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12590业务号码范围：12590-0000至12590-0999，12590-4000至12590-9999。</w:t>
      </w:r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12590业务的</w:t>
      </w:r>
      <w:r w:rsidRPr="008735FF">
        <w:rPr>
          <w:rFonts w:hAnsi="华文细黑" w:cs="仿宋_GB2312" w:hint="eastAsia"/>
          <w:color w:val="000000" w:themeColor="text1"/>
          <w:kern w:val="0"/>
        </w:rPr>
        <w:t>业务号码规则为</w:t>
      </w:r>
      <w:r w:rsidRPr="008735FF">
        <w:rPr>
          <w:rFonts w:hAnsi="华文细黑" w:cs="仿宋_GB2312" w:hint="eastAsia"/>
          <w:color w:val="000000" w:themeColor="text1"/>
          <w:kern w:val="0"/>
          <w:sz w:val="30"/>
          <w:szCs w:val="30"/>
        </w:rPr>
        <w:t xml:space="preserve">： </w:t>
      </w:r>
      <w:r w:rsidRPr="008735FF">
        <w:rPr>
          <w:rFonts w:hAnsi="华文细黑" w:cs="仿宋_GB2312" w:hint="eastAsia"/>
          <w:color w:val="000000" w:themeColor="text1"/>
          <w:sz w:val="30"/>
          <w:szCs w:val="30"/>
        </w:rPr>
        <w:t>12590XYZQ，</w:t>
      </w:r>
      <w:r w:rsidR="006B2EC9" w:rsidRPr="008735FF">
        <w:rPr>
          <w:rFonts w:hAnsi="华文细黑" w:cs="仿宋_GB2312" w:hint="eastAsia"/>
          <w:color w:val="000000" w:themeColor="text1"/>
          <w:sz w:val="30"/>
          <w:szCs w:val="30"/>
        </w:rPr>
        <w:t>其中</w:t>
      </w:r>
      <w:r w:rsidRPr="008735FF">
        <w:rPr>
          <w:rFonts w:hAnsi="华文细黑" w:cs="仿宋_GB2312" w:hint="eastAsia"/>
          <w:color w:val="000000" w:themeColor="text1"/>
          <w:sz w:val="30"/>
          <w:szCs w:val="30"/>
        </w:rPr>
        <w:t>XYZQ</w:t>
      </w:r>
      <w:r w:rsidR="009B4BBC" w:rsidRPr="008735FF">
        <w:rPr>
          <w:rFonts w:hAnsi="华文细黑" w:cs="仿宋_GB2312" w:hint="eastAsia"/>
          <w:color w:val="000000" w:themeColor="text1"/>
          <w:sz w:val="30"/>
          <w:szCs w:val="30"/>
        </w:rPr>
        <w:t>为</w:t>
      </w:r>
      <w:r w:rsidRPr="008735FF">
        <w:rPr>
          <w:rFonts w:hAnsi="华文细黑" w:cs="仿宋_GB2312" w:hint="eastAsia"/>
          <w:color w:val="000000" w:themeColor="text1"/>
          <w:sz w:val="30"/>
          <w:szCs w:val="30"/>
        </w:rPr>
        <w:t>0-9的整数</w:t>
      </w:r>
      <w:r w:rsidR="006B2EC9" w:rsidRPr="008735FF">
        <w:rPr>
          <w:rFonts w:hAnsi="华文细黑" w:cs="仿宋_GB2312" w:hint="eastAsia"/>
          <w:color w:val="000000" w:themeColor="text1"/>
          <w:sz w:val="30"/>
          <w:szCs w:val="30"/>
        </w:rPr>
        <w:t>（XYZ 为路由寻址位，</w:t>
      </w:r>
      <w:r w:rsidR="006B2EC9" w:rsidRPr="008735FF">
        <w:rPr>
          <w:rFonts w:hAnsi="华文细黑" w:cs="仿宋_GB2312" w:hint="eastAsia"/>
          <w:color w:val="000000" w:themeColor="text1"/>
          <w:kern w:val="0"/>
          <w:sz w:val="30"/>
          <w:szCs w:val="30"/>
        </w:rPr>
        <w:t>用于标识业务归属</w:t>
      </w:r>
      <w:r w:rsidR="006B2EC9" w:rsidRPr="008735FF">
        <w:rPr>
          <w:rFonts w:hAnsi="华文细黑" w:cs="仿宋_GB2312" w:hint="eastAsia"/>
          <w:color w:val="000000" w:themeColor="text1"/>
          <w:sz w:val="30"/>
          <w:szCs w:val="30"/>
        </w:rPr>
        <w:t>，Q为计费标识位）</w:t>
      </w:r>
      <w:r w:rsidRPr="008735FF">
        <w:rPr>
          <w:rFonts w:hAnsi="华文细黑" w:cs="仿宋_GB2312" w:hint="eastAsia"/>
          <w:color w:val="000000" w:themeColor="text1"/>
          <w:sz w:val="30"/>
          <w:szCs w:val="30"/>
        </w:rPr>
        <w:t>。</w:t>
      </w:r>
    </w:p>
    <w:p w:rsidR="00FB0227" w:rsidRPr="008735FF" w:rsidRDefault="00FB0227">
      <w:pPr>
        <w:tabs>
          <w:tab w:val="left" w:pos="360"/>
          <w:tab w:val="left" w:pos="1979"/>
        </w:tabs>
        <w:ind w:firstLineChars="202" w:firstLine="606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1、业务可以</w:t>
      </w:r>
      <w:proofErr w:type="gramStart"/>
      <w:r w:rsidRPr="008735FF">
        <w:rPr>
          <w:rFonts w:hAnsi="华文细黑" w:hint="eastAsia"/>
          <w:color w:val="000000" w:themeColor="text1"/>
          <w:sz w:val="30"/>
          <w:szCs w:val="30"/>
        </w:rPr>
        <w:t>扩展长</w:t>
      </w:r>
      <w:proofErr w:type="gramEnd"/>
      <w:r w:rsidRPr="008735FF">
        <w:rPr>
          <w:rFonts w:hAnsi="华文细黑" w:hint="eastAsia"/>
          <w:color w:val="000000" w:themeColor="text1"/>
          <w:sz w:val="30"/>
          <w:szCs w:val="30"/>
        </w:rPr>
        <w:t>号码，超过12位要加动态按键确认功能。长号码指超过12590XYZQ的业务代码，如12590XYZQAB，其中的A、B也</w:t>
      </w:r>
      <w:r w:rsidR="009B4BBC" w:rsidRPr="008735FF">
        <w:rPr>
          <w:rFonts w:hAnsi="华文细黑" w:hint="eastAsia"/>
          <w:color w:val="000000" w:themeColor="text1"/>
          <w:sz w:val="30"/>
          <w:szCs w:val="30"/>
        </w:rPr>
        <w:t>为</w:t>
      </w:r>
      <w:r w:rsidRPr="008735FF">
        <w:rPr>
          <w:rFonts w:hAnsi="华文细黑" w:hint="eastAsia"/>
          <w:color w:val="000000" w:themeColor="text1"/>
          <w:sz w:val="30"/>
          <w:szCs w:val="30"/>
        </w:rPr>
        <w:t>0-9的整数。</w:t>
      </w:r>
    </w:p>
    <w:p w:rsidR="00FB0227" w:rsidRPr="008735FF" w:rsidRDefault="00FB022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2、12590业务短、</w:t>
      </w:r>
      <w:proofErr w:type="gramStart"/>
      <w:r w:rsidRPr="008735FF">
        <w:rPr>
          <w:rFonts w:hAnsi="华文细黑" w:hint="eastAsia"/>
          <w:color w:val="000000" w:themeColor="text1"/>
          <w:sz w:val="30"/>
          <w:szCs w:val="30"/>
        </w:rPr>
        <w:t>彩信服务</w:t>
      </w:r>
      <w:proofErr w:type="gramEnd"/>
      <w:r w:rsidRPr="008735FF">
        <w:rPr>
          <w:rFonts w:hAnsi="华文细黑" w:hint="eastAsia"/>
          <w:color w:val="000000" w:themeColor="text1"/>
          <w:sz w:val="30"/>
          <w:szCs w:val="30"/>
        </w:rPr>
        <w:t>代码为：10658176。</w:t>
      </w:r>
    </w:p>
    <w:p w:rsidR="00FB0227" w:rsidRPr="008735FF" w:rsidRDefault="00FB0227">
      <w:pPr>
        <w:pStyle w:val="20"/>
        <w:numPr>
          <w:ilvl w:val="1"/>
          <w:numId w:val="0"/>
        </w:numPr>
        <w:jc w:val="center"/>
        <w:rPr>
          <w:rFonts w:ascii="仿宋_GB2312" w:eastAsia="仿宋_GB2312" w:hAnsi="华文细黑"/>
          <w:color w:val="000000" w:themeColor="text1"/>
        </w:rPr>
      </w:pPr>
      <w:bookmarkStart w:id="61" w:name="_Toc24793"/>
      <w:bookmarkStart w:id="62" w:name="_Toc14388"/>
      <w:bookmarkStart w:id="63" w:name="_Toc31424"/>
      <w:bookmarkStart w:id="64" w:name="_Toc1659"/>
      <w:bookmarkStart w:id="65" w:name="_Toc28813"/>
      <w:bookmarkStart w:id="66" w:name="_Toc6656"/>
      <w:bookmarkStart w:id="67" w:name="_Toc10222"/>
      <w:bookmarkStart w:id="68" w:name="_Toc11528"/>
      <w:bookmarkStart w:id="69" w:name="_Toc514673906"/>
      <w:r w:rsidRPr="008735FF">
        <w:rPr>
          <w:rFonts w:ascii="仿宋_GB2312" w:eastAsia="仿宋_GB2312" w:hAnsi="华文细黑" w:hint="eastAsia"/>
          <w:color w:val="000000" w:themeColor="text1"/>
        </w:rPr>
        <w:t>第三节 业务使用流程</w:t>
      </w:r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客户不需特殊申请，只需要拨打12590业务号码，就可以使用业务。</w:t>
      </w:r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客户使用流程：</w:t>
      </w:r>
    </w:p>
    <w:p w:rsidR="00516484" w:rsidRPr="008735FF" w:rsidRDefault="00516484" w:rsidP="00516484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一、</w:t>
      </w:r>
      <w:proofErr w:type="gramStart"/>
      <w:r w:rsidRPr="008735FF">
        <w:rPr>
          <w:rFonts w:hAnsi="华文细黑" w:hint="eastAsia"/>
          <w:color w:val="000000" w:themeColor="text1"/>
          <w:sz w:val="30"/>
          <w:szCs w:val="30"/>
        </w:rPr>
        <w:t>按时长计费</w:t>
      </w:r>
      <w:proofErr w:type="gramEnd"/>
      <w:r w:rsidRPr="008735FF">
        <w:rPr>
          <w:rFonts w:hAnsi="华文细黑" w:hint="eastAsia"/>
          <w:color w:val="000000" w:themeColor="text1"/>
          <w:sz w:val="30"/>
          <w:szCs w:val="30"/>
        </w:rPr>
        <w:t>业务</w:t>
      </w:r>
    </w:p>
    <w:p w:rsidR="00FB0227" w:rsidRPr="008735FF" w:rsidRDefault="00FB022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  <w:lang w:val="zh-CN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lastRenderedPageBreak/>
        <w:t>1、客户拨打12590业务号码，业务平台</w:t>
      </w:r>
      <w:r w:rsidRPr="008735FF">
        <w:rPr>
          <w:rFonts w:hAnsi="华文细黑" w:hint="eastAsia"/>
          <w:color w:val="000000" w:themeColor="text1"/>
          <w:sz w:val="30"/>
          <w:szCs w:val="30"/>
          <w:lang w:val="zh-CN"/>
        </w:rPr>
        <w:t>播放资费提示音，内容包括：业务名称、业务资费和计费点提示。</w:t>
      </w:r>
    </w:p>
    <w:p w:rsidR="00FB0227" w:rsidRPr="008735FF" w:rsidRDefault="00FB022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  <w:lang w:val="zh-CN"/>
        </w:rPr>
      </w:pPr>
      <w:r w:rsidRPr="008735FF">
        <w:rPr>
          <w:rFonts w:hAnsi="华文细黑" w:hint="eastAsia"/>
          <w:color w:val="000000" w:themeColor="text1"/>
          <w:sz w:val="30"/>
          <w:szCs w:val="30"/>
          <w:lang w:val="zh-CN"/>
        </w:rPr>
        <w:t>2、进入</w:t>
      </w:r>
      <w:r w:rsidRPr="008735FF">
        <w:rPr>
          <w:rFonts w:hAnsi="华文细黑" w:hint="eastAsia"/>
          <w:color w:val="000000" w:themeColor="text1"/>
          <w:sz w:val="30"/>
          <w:szCs w:val="30"/>
        </w:rPr>
        <w:t>6秒免费等待音，业务平台播放“嘀”声后，或者</w:t>
      </w:r>
      <w:r w:rsidRPr="008735FF">
        <w:rPr>
          <w:rFonts w:hAnsi="华文细黑" w:hint="eastAsia"/>
          <w:color w:val="000000" w:themeColor="text1"/>
          <w:sz w:val="30"/>
          <w:szCs w:val="30"/>
          <w:lang w:val="zh-CN"/>
        </w:rPr>
        <w:t>由客户根据提示按键确认后，</w:t>
      </w:r>
      <w:r w:rsidRPr="008735FF">
        <w:rPr>
          <w:rFonts w:hAnsi="华文细黑" w:hint="eastAsia"/>
          <w:color w:val="000000" w:themeColor="text1"/>
          <w:sz w:val="30"/>
          <w:szCs w:val="30"/>
        </w:rPr>
        <w:t>开始计费</w:t>
      </w:r>
      <w:r w:rsidRPr="008735FF">
        <w:rPr>
          <w:rFonts w:hAnsi="华文细黑" w:hint="eastAsia"/>
          <w:color w:val="000000" w:themeColor="text1"/>
          <w:sz w:val="30"/>
          <w:szCs w:val="30"/>
          <w:lang w:val="zh-CN"/>
        </w:rPr>
        <w:t>。</w:t>
      </w:r>
    </w:p>
    <w:p w:rsidR="00FB0227" w:rsidRPr="008735FF" w:rsidRDefault="00FB022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  <w:lang w:val="zh-CN"/>
        </w:rPr>
        <w:t>3、</w:t>
      </w:r>
      <w:r w:rsidRPr="008735FF">
        <w:rPr>
          <w:rFonts w:hAnsi="华文细黑" w:hint="eastAsia"/>
          <w:color w:val="000000" w:themeColor="text1"/>
          <w:sz w:val="30"/>
          <w:szCs w:val="30"/>
        </w:rPr>
        <w:t>业务平台进入</w:t>
      </w:r>
      <w:proofErr w:type="gramStart"/>
      <w:r w:rsidRPr="008735FF">
        <w:rPr>
          <w:rFonts w:hAnsi="华文细黑" w:hint="eastAsia"/>
          <w:color w:val="000000" w:themeColor="text1"/>
          <w:sz w:val="30"/>
          <w:szCs w:val="30"/>
        </w:rPr>
        <w:t>正式业务</w:t>
      </w:r>
      <w:proofErr w:type="gramEnd"/>
      <w:r w:rsidRPr="008735FF">
        <w:rPr>
          <w:rFonts w:hAnsi="华文细黑" w:hint="eastAsia"/>
          <w:color w:val="000000" w:themeColor="text1"/>
          <w:sz w:val="30"/>
          <w:szCs w:val="30"/>
        </w:rPr>
        <w:t>服务阶段后，将向客户播放业务主菜单按键语音，客户根据语音提示进行操作，可以听到相关内容。客户在业务中除了可以收听喜欢的语音内容外，还可以进行录音、点送等操作。</w:t>
      </w:r>
    </w:p>
    <w:p w:rsidR="00FB0227" w:rsidRPr="008735FF" w:rsidRDefault="00FB022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4、</w:t>
      </w:r>
      <w:r w:rsidR="00516484" w:rsidRPr="008735FF">
        <w:rPr>
          <w:rFonts w:hAnsi="华文细黑" w:hint="eastAsia"/>
          <w:color w:val="000000" w:themeColor="text1"/>
          <w:sz w:val="30"/>
          <w:szCs w:val="30"/>
        </w:rPr>
        <w:t>在收听过程中，客户可以随时挂断退出服务并终止计费。</w:t>
      </w:r>
    </w:p>
    <w:p w:rsidR="009E3EAA" w:rsidRPr="008735FF" w:rsidRDefault="009E3EAA" w:rsidP="009E3EAA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5、部分业务采用动态按键确认方式确认计费开始，在播报完免费资费音后，提示客户按X键（X为0-9的随机数），客户按键确认后，进入业务。</w:t>
      </w:r>
    </w:p>
    <w:p w:rsidR="00486A9F" w:rsidRPr="008735FF" w:rsidRDefault="00641C4B" w:rsidP="00101F67">
      <w:pPr>
        <w:tabs>
          <w:tab w:val="left" w:pos="1701"/>
        </w:tabs>
        <w:spacing w:line="360" w:lineRule="auto"/>
        <w:ind w:firstLineChars="200" w:firstLine="560"/>
        <w:jc w:val="center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int="eastAsia"/>
          <w:noProof/>
          <w:color w:val="000000" w:themeColor="text1"/>
        </w:rPr>
        <w:drawing>
          <wp:inline distT="0" distB="0" distL="0" distR="0">
            <wp:extent cx="2419350" cy="390525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F67" w:rsidRPr="008735FF" w:rsidRDefault="00101F67" w:rsidP="00101F6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lastRenderedPageBreak/>
        <w:t>二、按次计费业务</w:t>
      </w:r>
    </w:p>
    <w:p w:rsidR="00101F67" w:rsidRPr="008735FF" w:rsidRDefault="00101F67" w:rsidP="00101F6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1、客户拨打12590业务号码，业务平台播放资费提示音，内容包括：业务名称、按次业务资费和计费点提示。</w:t>
      </w:r>
    </w:p>
    <w:p w:rsidR="00101F67" w:rsidRPr="008735FF" w:rsidRDefault="00101F67" w:rsidP="00101F6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2、进入6秒免费等待音，业务平台播放“嘀”声后，或者由客户根据提示按键确认后，开始计费。</w:t>
      </w:r>
    </w:p>
    <w:p w:rsidR="00101F67" w:rsidRPr="008735FF" w:rsidRDefault="00101F67" w:rsidP="00101F6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3、客户挂机后，下发短信提示客户本次拨打的信息费及客服电话。</w:t>
      </w:r>
    </w:p>
    <w:p w:rsidR="003C2BD6" w:rsidRPr="008735FF" w:rsidRDefault="003C2BD6" w:rsidP="00101F6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4、</w:t>
      </w:r>
      <w:r w:rsidR="00060F74" w:rsidRPr="008735FF">
        <w:rPr>
          <w:rFonts w:hAnsi="华文细黑" w:hint="eastAsia"/>
          <w:color w:val="000000" w:themeColor="text1"/>
          <w:sz w:val="30"/>
          <w:szCs w:val="30"/>
        </w:rPr>
        <w:t>客户</w:t>
      </w:r>
      <w:r w:rsidR="00FB2C66" w:rsidRPr="008735FF">
        <w:rPr>
          <w:rFonts w:hAnsi="华文细黑" w:hint="eastAsia"/>
          <w:color w:val="000000" w:themeColor="text1"/>
          <w:sz w:val="30"/>
          <w:szCs w:val="30"/>
        </w:rPr>
        <w:t>每次</w:t>
      </w:r>
      <w:proofErr w:type="gramStart"/>
      <w:r w:rsidR="00FB2C66" w:rsidRPr="008735FF">
        <w:rPr>
          <w:rFonts w:hAnsi="华文细黑" w:hint="eastAsia"/>
          <w:color w:val="000000" w:themeColor="text1"/>
          <w:sz w:val="30"/>
          <w:szCs w:val="30"/>
        </w:rPr>
        <w:t>拨打仅</w:t>
      </w:r>
      <w:proofErr w:type="gramEnd"/>
      <w:r w:rsidR="00FB2C66" w:rsidRPr="008735FF">
        <w:rPr>
          <w:rFonts w:hAnsi="华文细黑" w:hint="eastAsia"/>
          <w:color w:val="000000" w:themeColor="text1"/>
          <w:sz w:val="30"/>
          <w:szCs w:val="30"/>
        </w:rPr>
        <w:t>按次收取信息费。</w:t>
      </w:r>
    </w:p>
    <w:p w:rsidR="00FB2C66" w:rsidRPr="008735FF" w:rsidRDefault="00FB2C66" w:rsidP="00FB2C66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三、按月计费业务</w:t>
      </w:r>
    </w:p>
    <w:p w:rsidR="00FB2C66" w:rsidRPr="008735FF" w:rsidRDefault="00FB2C66" w:rsidP="00FB2C66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1、客户拨打12590业务号码，业务平台对客户号码鉴权。</w:t>
      </w:r>
    </w:p>
    <w:p w:rsidR="00FB2C66" w:rsidRPr="008735FF" w:rsidRDefault="00FB2C66" w:rsidP="00FB2C66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2、对于已订购客户，业务平台播放资费提示音，内容包括：业务名称等信息，然后直接进入业务。</w:t>
      </w:r>
    </w:p>
    <w:p w:rsidR="00FB2C66" w:rsidRPr="008735FF" w:rsidRDefault="00FB2C66" w:rsidP="00FB2C66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3、对于非订购客户，业务平台播放资费提示音，内容包括：业务名称、按月业务资费和计费点提示。进入6秒免费等待音，业务平台播放“嘀”声后，或者由客户根据提示按键确认后，一次性扣取当月信息费。客户挂机后，下发短信提示客户信息费情况及客服电话。</w:t>
      </w:r>
    </w:p>
    <w:p w:rsidR="00C65827" w:rsidRPr="008735FF" w:rsidRDefault="00C65827" w:rsidP="00FB2C66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4、</w:t>
      </w:r>
      <w:r w:rsidR="00945496" w:rsidRPr="008735FF">
        <w:rPr>
          <w:rFonts w:hAnsi="华文细黑" w:hint="eastAsia"/>
          <w:color w:val="000000" w:themeColor="text1"/>
          <w:sz w:val="30"/>
          <w:szCs w:val="30"/>
        </w:rPr>
        <w:t>每月</w:t>
      </w:r>
      <w:r w:rsidR="00060F74" w:rsidRPr="008735FF">
        <w:rPr>
          <w:rFonts w:hAnsi="华文细黑" w:hint="eastAsia"/>
          <w:color w:val="000000" w:themeColor="text1"/>
          <w:sz w:val="30"/>
          <w:szCs w:val="30"/>
        </w:rPr>
        <w:t>客户</w:t>
      </w:r>
      <w:r w:rsidR="00945496" w:rsidRPr="008735FF">
        <w:rPr>
          <w:rFonts w:hAnsi="华文细黑" w:hint="eastAsia"/>
          <w:color w:val="000000" w:themeColor="text1"/>
          <w:sz w:val="30"/>
          <w:szCs w:val="30"/>
        </w:rPr>
        <w:t>首次拨打时</w:t>
      </w:r>
      <w:proofErr w:type="gramStart"/>
      <w:r w:rsidR="00945496" w:rsidRPr="008735FF">
        <w:rPr>
          <w:rFonts w:hAnsi="华文细黑" w:hint="eastAsia"/>
          <w:color w:val="000000" w:themeColor="text1"/>
          <w:sz w:val="30"/>
          <w:szCs w:val="30"/>
        </w:rPr>
        <w:t>计信息</w:t>
      </w:r>
      <w:proofErr w:type="gramEnd"/>
      <w:r w:rsidR="00945496" w:rsidRPr="008735FF">
        <w:rPr>
          <w:rFonts w:hAnsi="华文细黑" w:hint="eastAsia"/>
          <w:color w:val="000000" w:themeColor="text1"/>
          <w:sz w:val="30"/>
          <w:szCs w:val="30"/>
        </w:rPr>
        <w:t>费，本月再次拨打不计信息费。</w:t>
      </w:r>
    </w:p>
    <w:p w:rsidR="00FB2C66" w:rsidRPr="008735FF" w:rsidRDefault="00FB2C66" w:rsidP="00FB2C66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四、包月计费业务</w:t>
      </w:r>
    </w:p>
    <w:p w:rsidR="00FB2C66" w:rsidRPr="008735FF" w:rsidRDefault="00FB2C66" w:rsidP="00FB2C66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1、客户拨打12590业务号码，业务平台播放资费提示音，内容包括：业务名称、包月信息费等。</w:t>
      </w:r>
    </w:p>
    <w:p w:rsidR="00FB2C66" w:rsidRPr="008735FF" w:rsidRDefault="00FB2C66" w:rsidP="00FB2C66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2、客户鉴权，对于订购客户直接进入业务主菜单，并提示客</w:t>
      </w:r>
      <w:r w:rsidRPr="008735FF">
        <w:rPr>
          <w:rFonts w:hAnsi="华文细黑" w:hint="eastAsia"/>
          <w:color w:val="000000" w:themeColor="text1"/>
          <w:sz w:val="30"/>
          <w:szCs w:val="30"/>
        </w:rPr>
        <w:lastRenderedPageBreak/>
        <w:t>户已订购。</w:t>
      </w:r>
    </w:p>
    <w:p w:rsidR="00FB2C66" w:rsidRPr="008735FF" w:rsidRDefault="00FB2C66" w:rsidP="00FB2C66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3、对于非订购客户，进入订购流程，提示客户尚未订购业务，并请客户按键确认订购。客户按键确认后进入业务主菜单。客户挂机后，下发短信提示客户成功订购，并告知退订</w:t>
      </w:r>
      <w:r w:rsidR="002544B9" w:rsidRPr="008735FF">
        <w:rPr>
          <w:rFonts w:hAnsi="华文细黑" w:hint="eastAsia"/>
          <w:color w:val="000000" w:themeColor="text1"/>
          <w:sz w:val="30"/>
          <w:szCs w:val="30"/>
        </w:rPr>
        <w:t>流程、客</w:t>
      </w:r>
      <w:proofErr w:type="gramStart"/>
      <w:r w:rsidR="002544B9" w:rsidRPr="008735FF">
        <w:rPr>
          <w:rFonts w:hAnsi="华文细黑" w:hint="eastAsia"/>
          <w:color w:val="000000" w:themeColor="text1"/>
          <w:sz w:val="30"/>
          <w:szCs w:val="30"/>
        </w:rPr>
        <w:t>服电话</w:t>
      </w:r>
      <w:proofErr w:type="gramEnd"/>
      <w:r w:rsidRPr="008735FF">
        <w:rPr>
          <w:rFonts w:hAnsi="华文细黑" w:hint="eastAsia"/>
          <w:color w:val="000000" w:themeColor="text1"/>
          <w:sz w:val="30"/>
          <w:szCs w:val="30"/>
        </w:rPr>
        <w:t>等信息。</w:t>
      </w:r>
    </w:p>
    <w:p w:rsidR="00FB2C66" w:rsidRPr="008735FF" w:rsidRDefault="00FB2C66" w:rsidP="00FB2C66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4、客户72小时内未进行业务退订，下发短信告知</w:t>
      </w:r>
      <w:proofErr w:type="gramStart"/>
      <w:r w:rsidRPr="008735FF">
        <w:rPr>
          <w:rFonts w:hAnsi="华文细黑" w:hint="eastAsia"/>
          <w:color w:val="000000" w:themeColor="text1"/>
          <w:sz w:val="30"/>
          <w:szCs w:val="30"/>
        </w:rPr>
        <w:t>客户扣费及</w:t>
      </w:r>
      <w:proofErr w:type="gramEnd"/>
      <w:r w:rsidRPr="008735FF">
        <w:rPr>
          <w:rFonts w:hAnsi="华文细黑" w:hint="eastAsia"/>
          <w:color w:val="000000" w:themeColor="text1"/>
          <w:sz w:val="30"/>
          <w:szCs w:val="30"/>
        </w:rPr>
        <w:t>退订方式等。</w:t>
      </w:r>
    </w:p>
    <w:p w:rsidR="006E6C48" w:rsidRPr="008735FF" w:rsidRDefault="006E6C48" w:rsidP="00FB2C66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5、客户每月被自动扣除订购的包月业务信息费，客户拨打业务时，不再</w:t>
      </w:r>
      <w:proofErr w:type="gramStart"/>
      <w:r w:rsidRPr="008735FF">
        <w:rPr>
          <w:rFonts w:hAnsi="华文细黑" w:hint="eastAsia"/>
          <w:color w:val="000000" w:themeColor="text1"/>
          <w:sz w:val="30"/>
          <w:szCs w:val="30"/>
        </w:rPr>
        <w:t>计信息</w:t>
      </w:r>
      <w:proofErr w:type="gramEnd"/>
      <w:r w:rsidRPr="008735FF">
        <w:rPr>
          <w:rFonts w:hAnsi="华文细黑" w:hint="eastAsia"/>
          <w:color w:val="000000" w:themeColor="text1"/>
          <w:sz w:val="30"/>
          <w:szCs w:val="30"/>
        </w:rPr>
        <w:t>费。</w:t>
      </w:r>
    </w:p>
    <w:p w:rsidR="00FB2C66" w:rsidRPr="008735FF" w:rsidRDefault="00FB2C66" w:rsidP="00FB2C66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五、套餐包包月业务</w:t>
      </w:r>
    </w:p>
    <w:p w:rsidR="0043617E" w:rsidRPr="008735FF" w:rsidRDefault="0043617E" w:rsidP="0043617E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1、客户拨打12590业务号码，业务平台播放资费提示音，内容包括：业务名称、套餐包包月信息费等。</w:t>
      </w:r>
    </w:p>
    <w:p w:rsidR="0043617E" w:rsidRPr="008735FF" w:rsidRDefault="0043617E" w:rsidP="0043617E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2、客户鉴权，对于订购客户直接进入业务主菜单，并提示客户已订购。</w:t>
      </w:r>
    </w:p>
    <w:p w:rsidR="0043617E" w:rsidRPr="008735FF" w:rsidRDefault="0043617E" w:rsidP="0043617E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3、对于非订购客户，进入订购流程，提示客户尚未订购业务，并请客户按键确认订购。客户按键确认后进入业务主菜单。客户挂机后，下发短信提示客户成功订购，并告知退订流程、客</w:t>
      </w:r>
      <w:proofErr w:type="gramStart"/>
      <w:r w:rsidRPr="008735FF">
        <w:rPr>
          <w:rFonts w:hAnsi="华文细黑" w:hint="eastAsia"/>
          <w:color w:val="000000" w:themeColor="text1"/>
          <w:sz w:val="30"/>
          <w:szCs w:val="30"/>
        </w:rPr>
        <w:t>服电话</w:t>
      </w:r>
      <w:proofErr w:type="gramEnd"/>
      <w:r w:rsidRPr="008735FF">
        <w:rPr>
          <w:rFonts w:hAnsi="华文细黑" w:hint="eastAsia"/>
          <w:color w:val="000000" w:themeColor="text1"/>
          <w:sz w:val="30"/>
          <w:szCs w:val="30"/>
        </w:rPr>
        <w:t>等信息。</w:t>
      </w:r>
    </w:p>
    <w:p w:rsidR="0043617E" w:rsidRPr="008735FF" w:rsidRDefault="0043617E" w:rsidP="0043617E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4、客户72小时内未进行业务退订，下发短信告知</w:t>
      </w:r>
      <w:proofErr w:type="gramStart"/>
      <w:r w:rsidRPr="008735FF">
        <w:rPr>
          <w:rFonts w:hAnsi="华文细黑" w:hint="eastAsia"/>
          <w:color w:val="000000" w:themeColor="text1"/>
          <w:sz w:val="30"/>
          <w:szCs w:val="30"/>
        </w:rPr>
        <w:t>客户扣费及</w:t>
      </w:r>
      <w:proofErr w:type="gramEnd"/>
      <w:r w:rsidRPr="008735FF">
        <w:rPr>
          <w:rFonts w:hAnsi="华文细黑" w:hint="eastAsia"/>
          <w:color w:val="000000" w:themeColor="text1"/>
          <w:sz w:val="30"/>
          <w:szCs w:val="30"/>
        </w:rPr>
        <w:t>退订方式等。</w:t>
      </w:r>
    </w:p>
    <w:p w:rsidR="0043617E" w:rsidRPr="008735FF" w:rsidRDefault="0043617E" w:rsidP="0043617E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5、客户每月被自动扣除订购的套餐包包月业务信息费，客户拨打业务时，不再</w:t>
      </w:r>
      <w:proofErr w:type="gramStart"/>
      <w:r w:rsidRPr="008735FF">
        <w:rPr>
          <w:rFonts w:hAnsi="华文细黑" w:hint="eastAsia"/>
          <w:color w:val="000000" w:themeColor="text1"/>
          <w:sz w:val="30"/>
          <w:szCs w:val="30"/>
        </w:rPr>
        <w:t>计信息</w:t>
      </w:r>
      <w:proofErr w:type="gramEnd"/>
      <w:r w:rsidRPr="008735FF">
        <w:rPr>
          <w:rFonts w:hAnsi="华文细黑" w:hint="eastAsia"/>
          <w:color w:val="000000" w:themeColor="text1"/>
          <w:sz w:val="30"/>
          <w:szCs w:val="30"/>
        </w:rPr>
        <w:t>费。</w:t>
      </w:r>
    </w:p>
    <w:p w:rsidR="00101F67" w:rsidRPr="008735FF" w:rsidRDefault="0043617E" w:rsidP="00FB2C66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lastRenderedPageBreak/>
        <w:t>6、套餐包包月业务，是包含多个12590业务内容的包月业务。</w:t>
      </w:r>
    </w:p>
    <w:p w:rsidR="00FB0227" w:rsidRPr="008735FF" w:rsidRDefault="00FB0227">
      <w:pPr>
        <w:pStyle w:val="20"/>
        <w:numPr>
          <w:ilvl w:val="1"/>
          <w:numId w:val="0"/>
        </w:numPr>
        <w:spacing w:line="360" w:lineRule="auto"/>
        <w:jc w:val="center"/>
        <w:rPr>
          <w:rFonts w:ascii="仿宋_GB2312" w:eastAsia="仿宋_GB2312" w:hAnsi="华文细黑"/>
          <w:color w:val="000000" w:themeColor="text1"/>
          <w:szCs w:val="32"/>
        </w:rPr>
      </w:pPr>
      <w:bookmarkStart w:id="70" w:name="_Toc22816"/>
      <w:bookmarkStart w:id="71" w:name="_Toc22097"/>
      <w:bookmarkStart w:id="72" w:name="_Toc20974"/>
      <w:bookmarkStart w:id="73" w:name="_Toc6889"/>
      <w:bookmarkStart w:id="74" w:name="_Toc28765"/>
      <w:bookmarkStart w:id="75" w:name="_Toc31671"/>
      <w:bookmarkStart w:id="76" w:name="_Toc27819"/>
      <w:bookmarkStart w:id="77" w:name="_Toc13834"/>
      <w:bookmarkStart w:id="78" w:name="_Toc514673907"/>
      <w:r w:rsidRPr="008735FF">
        <w:rPr>
          <w:rFonts w:ascii="仿宋_GB2312" w:eastAsia="仿宋_GB2312" w:hAnsi="华文细黑" w:hint="eastAsia"/>
          <w:color w:val="000000" w:themeColor="text1"/>
          <w:szCs w:val="32"/>
        </w:rPr>
        <w:t>第四节 业务内容管理</w:t>
      </w:r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业务内容不得违反国家法律、法规，不得提供淫秽、色情、赌博和欺诈等违法内容，不得涉及散布虚假不实信息。</w:t>
      </w:r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42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基地对业务内容进行</w:t>
      </w:r>
      <w:proofErr w:type="gramStart"/>
      <w:r w:rsidRPr="008735FF">
        <w:rPr>
          <w:rFonts w:hAnsi="华文细黑" w:hint="eastAsia"/>
          <w:color w:val="000000" w:themeColor="text1"/>
          <w:sz w:val="30"/>
          <w:szCs w:val="30"/>
        </w:rPr>
        <w:t>定期拨测及</w:t>
      </w:r>
      <w:proofErr w:type="gramEnd"/>
      <w:r w:rsidRPr="008735FF">
        <w:rPr>
          <w:rFonts w:hAnsi="华文细黑" w:hint="eastAsia"/>
          <w:color w:val="000000" w:themeColor="text1"/>
          <w:sz w:val="30"/>
          <w:szCs w:val="30"/>
        </w:rPr>
        <w:t>违规处罚。</w:t>
      </w:r>
    </w:p>
    <w:p w:rsidR="00FB0227" w:rsidRPr="008735FF" w:rsidRDefault="00FB0227">
      <w:pPr>
        <w:pStyle w:val="1"/>
        <w:numPr>
          <w:ilvl w:val="0"/>
          <w:numId w:val="5"/>
        </w:numPr>
        <w:jc w:val="center"/>
        <w:rPr>
          <w:rFonts w:ascii="仿宋_GB2312" w:eastAsia="仿宋_GB2312" w:hAnsi="华文细黑"/>
          <w:color w:val="000000" w:themeColor="text1"/>
        </w:rPr>
      </w:pPr>
      <w:bookmarkStart w:id="79" w:name="_Toc367864729"/>
      <w:bookmarkStart w:id="80" w:name="_Toc3814"/>
      <w:bookmarkStart w:id="81" w:name="_Toc8833"/>
      <w:bookmarkStart w:id="82" w:name="_Toc20102"/>
      <w:bookmarkStart w:id="83" w:name="_Toc22322"/>
      <w:bookmarkStart w:id="84" w:name="_Toc28084"/>
      <w:bookmarkStart w:id="85" w:name="_Toc23859"/>
      <w:bookmarkStart w:id="86" w:name="_Toc16212"/>
      <w:bookmarkStart w:id="87" w:name="_Toc5002"/>
      <w:bookmarkStart w:id="88" w:name="_Toc514673908"/>
      <w:r w:rsidRPr="008735FF">
        <w:rPr>
          <w:rFonts w:ascii="仿宋_GB2312" w:eastAsia="仿宋_GB2312" w:hAnsi="华文细黑" w:hint="eastAsia"/>
          <w:color w:val="000000" w:themeColor="text1"/>
        </w:rPr>
        <w:t>资费与结算</w:t>
      </w:r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</w:p>
    <w:p w:rsidR="00FB0227" w:rsidRPr="008735FF" w:rsidRDefault="00FB0227">
      <w:pPr>
        <w:pStyle w:val="20"/>
        <w:numPr>
          <w:ilvl w:val="1"/>
          <w:numId w:val="0"/>
        </w:numPr>
        <w:jc w:val="center"/>
        <w:rPr>
          <w:rFonts w:ascii="仿宋_GB2312" w:eastAsia="仿宋_GB2312" w:hAnsi="华文细黑"/>
          <w:color w:val="000000" w:themeColor="text1"/>
        </w:rPr>
      </w:pPr>
      <w:bookmarkStart w:id="89" w:name="_Toc367864730"/>
      <w:bookmarkStart w:id="90" w:name="_Toc17141"/>
      <w:bookmarkStart w:id="91" w:name="_Toc26567"/>
      <w:bookmarkStart w:id="92" w:name="_Toc19782"/>
      <w:bookmarkStart w:id="93" w:name="_Toc4107"/>
      <w:bookmarkStart w:id="94" w:name="_Toc4679"/>
      <w:bookmarkStart w:id="95" w:name="_Toc5451"/>
      <w:bookmarkStart w:id="96" w:name="_Toc16426"/>
      <w:bookmarkStart w:id="97" w:name="_Toc17315"/>
      <w:bookmarkStart w:id="98" w:name="_Toc514673909"/>
      <w:r w:rsidRPr="008735FF">
        <w:rPr>
          <w:rFonts w:ascii="仿宋_GB2312" w:eastAsia="仿宋_GB2312" w:hAnsi="华文细黑" w:hint="eastAsia"/>
          <w:color w:val="000000" w:themeColor="text1"/>
        </w:rPr>
        <w:t>第一节 计费模式</w:t>
      </w:r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12590业务资费包括通信费和信息费两部分。</w:t>
      </w:r>
    </w:p>
    <w:p w:rsidR="00FB0227" w:rsidRPr="008735FF" w:rsidRDefault="00FB0227">
      <w:pPr>
        <w:tabs>
          <w:tab w:val="left" w:pos="1701"/>
        </w:tabs>
        <w:spacing w:line="360" w:lineRule="auto"/>
        <w:ind w:firstLineChars="200" w:firstLine="600"/>
        <w:rPr>
          <w:rFonts w:hAnsi="华文细黑" w:cs="Arial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通信费：</w:t>
      </w:r>
      <w:r w:rsidRPr="008735FF">
        <w:rPr>
          <w:rFonts w:hAnsi="华文细黑" w:cs="Arial" w:hint="eastAsia"/>
          <w:color w:val="000000" w:themeColor="text1"/>
          <w:sz w:val="30"/>
          <w:szCs w:val="30"/>
        </w:rPr>
        <w:t>由于占用中国移动网络资源而产生的费用。12590业务的通信费参照各省</w:t>
      </w:r>
      <w:r w:rsidR="001F776B" w:rsidRPr="008735FF">
        <w:rPr>
          <w:rFonts w:hAnsi="华文细黑" w:cs="Arial" w:hint="eastAsia"/>
          <w:color w:val="000000" w:themeColor="text1"/>
          <w:sz w:val="30"/>
          <w:szCs w:val="30"/>
        </w:rPr>
        <w:t>现行的</w:t>
      </w:r>
      <w:r w:rsidR="00B16DA6" w:rsidRPr="008735FF">
        <w:rPr>
          <w:rFonts w:hAnsi="华文细黑" w:cs="Arial" w:hint="eastAsia"/>
          <w:color w:val="000000" w:themeColor="text1"/>
          <w:sz w:val="30"/>
          <w:szCs w:val="30"/>
        </w:rPr>
        <w:t>通信费</w:t>
      </w:r>
      <w:r w:rsidRPr="008735FF">
        <w:rPr>
          <w:rFonts w:hAnsi="华文细黑" w:cs="Arial" w:hint="eastAsia"/>
          <w:color w:val="000000" w:themeColor="text1"/>
          <w:sz w:val="30"/>
          <w:szCs w:val="30"/>
        </w:rPr>
        <w:t>资费标准，可以享受相应的资费套餐。</w:t>
      </w:r>
    </w:p>
    <w:p w:rsidR="00FB0227" w:rsidRPr="008735FF" w:rsidRDefault="00FB0227">
      <w:pPr>
        <w:tabs>
          <w:tab w:val="left" w:pos="1701"/>
        </w:tabs>
        <w:spacing w:line="360" w:lineRule="auto"/>
        <w:ind w:firstLineChars="200" w:firstLine="600"/>
        <w:rPr>
          <w:rFonts w:hAnsi="华文细黑" w:cs="Arial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信息费：</w:t>
      </w:r>
      <w:r w:rsidRPr="008735FF">
        <w:rPr>
          <w:rFonts w:hAnsi="华文细黑" w:cs="Arial" w:hint="eastAsia"/>
          <w:color w:val="000000" w:themeColor="text1"/>
          <w:sz w:val="30"/>
          <w:szCs w:val="30"/>
        </w:rPr>
        <w:t>客户使用12590业务增值服务而产生的费用。</w:t>
      </w:r>
    </w:p>
    <w:p w:rsidR="00FB0227" w:rsidRPr="008735FF" w:rsidRDefault="00FB0227">
      <w:pPr>
        <w:pStyle w:val="20"/>
        <w:numPr>
          <w:ilvl w:val="1"/>
          <w:numId w:val="0"/>
        </w:numPr>
        <w:jc w:val="center"/>
        <w:rPr>
          <w:rFonts w:ascii="仿宋_GB2312" w:eastAsia="仿宋_GB2312" w:hAnsi="华文细黑"/>
          <w:color w:val="000000" w:themeColor="text1"/>
        </w:rPr>
      </w:pPr>
      <w:bookmarkStart w:id="99" w:name="_Toc367864731"/>
      <w:bookmarkStart w:id="100" w:name="_Toc21271"/>
      <w:bookmarkStart w:id="101" w:name="_Toc548"/>
      <w:bookmarkStart w:id="102" w:name="_Toc17048"/>
      <w:bookmarkStart w:id="103" w:name="_Toc19731"/>
      <w:bookmarkStart w:id="104" w:name="_Toc22008"/>
      <w:bookmarkStart w:id="105" w:name="_Toc17935"/>
      <w:bookmarkStart w:id="106" w:name="_Toc234"/>
      <w:bookmarkStart w:id="107" w:name="_Toc757"/>
      <w:bookmarkStart w:id="108" w:name="_Toc514673910"/>
      <w:r w:rsidRPr="008735FF">
        <w:rPr>
          <w:rFonts w:ascii="仿宋_GB2312" w:eastAsia="仿宋_GB2312" w:hAnsi="华文细黑" w:hint="eastAsia"/>
          <w:color w:val="000000" w:themeColor="text1"/>
        </w:rPr>
        <w:t>第二节 业务资费</w:t>
      </w:r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cs="Arial" w:hint="eastAsia"/>
          <w:color w:val="000000" w:themeColor="text1"/>
          <w:sz w:val="30"/>
          <w:szCs w:val="30"/>
        </w:rPr>
        <w:t>12590业务信息</w:t>
      </w:r>
      <w:proofErr w:type="gramStart"/>
      <w:r w:rsidRPr="008735FF">
        <w:rPr>
          <w:rFonts w:hAnsi="华文细黑" w:cs="Arial" w:hint="eastAsia"/>
          <w:color w:val="000000" w:themeColor="text1"/>
          <w:sz w:val="30"/>
          <w:szCs w:val="30"/>
        </w:rPr>
        <w:t>费</w:t>
      </w:r>
      <w:r w:rsidRPr="008735FF">
        <w:rPr>
          <w:rFonts w:hAnsi="华文细黑" w:hint="eastAsia"/>
          <w:color w:val="000000" w:themeColor="text1"/>
          <w:sz w:val="30"/>
          <w:szCs w:val="30"/>
        </w:rPr>
        <w:t>分为按时长计费</w:t>
      </w:r>
      <w:proofErr w:type="gramEnd"/>
      <w:r w:rsidRPr="008735FF">
        <w:rPr>
          <w:rFonts w:hAnsi="华文细黑" w:hint="eastAsia"/>
          <w:color w:val="000000" w:themeColor="text1"/>
          <w:sz w:val="30"/>
          <w:szCs w:val="30"/>
        </w:rPr>
        <w:t>、按次计费</w:t>
      </w:r>
      <w:r w:rsidR="00A952A5" w:rsidRPr="008735FF">
        <w:rPr>
          <w:rFonts w:hAnsi="华文细黑" w:hint="eastAsia"/>
          <w:color w:val="000000" w:themeColor="text1"/>
          <w:sz w:val="30"/>
          <w:szCs w:val="30"/>
        </w:rPr>
        <w:t>、按月计费、</w:t>
      </w:r>
      <w:r w:rsidRPr="008735FF">
        <w:rPr>
          <w:rFonts w:hAnsi="华文细黑" w:hint="eastAsia"/>
          <w:color w:val="000000" w:themeColor="text1"/>
          <w:sz w:val="30"/>
          <w:szCs w:val="30"/>
        </w:rPr>
        <w:t>包月</w:t>
      </w:r>
      <w:r w:rsidR="00A952A5" w:rsidRPr="008735FF">
        <w:rPr>
          <w:rFonts w:hAnsi="华文细黑" w:hint="eastAsia"/>
          <w:color w:val="000000" w:themeColor="text1"/>
          <w:sz w:val="30"/>
          <w:szCs w:val="30"/>
        </w:rPr>
        <w:t>计费和</w:t>
      </w:r>
      <w:r w:rsidRPr="008735FF">
        <w:rPr>
          <w:rFonts w:hAnsi="华文细黑" w:hint="eastAsia"/>
          <w:color w:val="000000" w:themeColor="text1"/>
          <w:sz w:val="30"/>
          <w:szCs w:val="30"/>
        </w:rPr>
        <w:t>套餐包包月计费等计费方式。</w:t>
      </w:r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jc w:val="left"/>
        <w:rPr>
          <w:rFonts w:hAnsi="华文细黑" w:cs="仿宋_GB2312"/>
          <w:color w:val="000000" w:themeColor="text1"/>
          <w:sz w:val="30"/>
          <w:szCs w:val="30"/>
        </w:rPr>
      </w:pPr>
      <w:r w:rsidRPr="008735FF">
        <w:rPr>
          <w:rFonts w:hAnsi="华文细黑" w:cs="仿宋_GB2312" w:hint="eastAsia"/>
          <w:color w:val="000000" w:themeColor="text1"/>
          <w:sz w:val="30"/>
          <w:szCs w:val="30"/>
        </w:rPr>
        <w:t>信息费价格范围及相关规定：</w:t>
      </w:r>
    </w:p>
    <w:p w:rsidR="00FB0227" w:rsidRPr="008735FF" w:rsidRDefault="00FB0227">
      <w:pPr>
        <w:spacing w:line="360" w:lineRule="auto"/>
        <w:ind w:left="420"/>
        <w:jc w:val="left"/>
        <w:rPr>
          <w:rFonts w:hAnsi="华文细黑" w:cs="Arial"/>
          <w:color w:val="000000" w:themeColor="text1"/>
          <w:sz w:val="30"/>
          <w:szCs w:val="30"/>
        </w:rPr>
      </w:pPr>
      <w:r w:rsidRPr="008735FF">
        <w:rPr>
          <w:rFonts w:hAnsi="华文细黑" w:cs="Arial" w:hint="eastAsia"/>
          <w:color w:val="000000" w:themeColor="text1"/>
          <w:sz w:val="30"/>
          <w:szCs w:val="30"/>
        </w:rPr>
        <w:t>1、</w:t>
      </w:r>
      <w:proofErr w:type="gramStart"/>
      <w:r w:rsidRPr="008735FF">
        <w:rPr>
          <w:rFonts w:hAnsi="华文细黑" w:cs="Arial" w:hint="eastAsia"/>
          <w:color w:val="000000" w:themeColor="text1"/>
          <w:sz w:val="30"/>
          <w:szCs w:val="30"/>
        </w:rPr>
        <w:t>按时长资费</w:t>
      </w:r>
      <w:proofErr w:type="gramEnd"/>
      <w:r w:rsidRPr="008735FF">
        <w:rPr>
          <w:rFonts w:hAnsi="华文细黑" w:cs="Arial" w:hint="eastAsia"/>
          <w:color w:val="000000" w:themeColor="text1"/>
          <w:sz w:val="30"/>
          <w:szCs w:val="30"/>
        </w:rPr>
        <w:t>：原则上</w:t>
      </w:r>
      <w:r w:rsidR="0035072A" w:rsidRPr="008735FF">
        <w:rPr>
          <w:rFonts w:hAnsi="华文细黑" w:cs="Arial" w:hint="eastAsia"/>
          <w:color w:val="000000" w:themeColor="text1"/>
          <w:sz w:val="30"/>
          <w:szCs w:val="30"/>
        </w:rPr>
        <w:t>最高</w:t>
      </w:r>
      <w:r w:rsidRPr="008735FF">
        <w:rPr>
          <w:rFonts w:hAnsi="华文细黑" w:cs="Arial" w:hint="eastAsia"/>
          <w:color w:val="000000" w:themeColor="text1"/>
          <w:sz w:val="30"/>
          <w:szCs w:val="30"/>
        </w:rPr>
        <w:t>不超过2元/分钟；</w:t>
      </w:r>
    </w:p>
    <w:p w:rsidR="000A538C" w:rsidRPr="008735FF" w:rsidRDefault="009E1E4B" w:rsidP="00251DB2">
      <w:pPr>
        <w:spacing w:line="360" w:lineRule="auto"/>
        <w:ind w:left="420"/>
        <w:jc w:val="left"/>
        <w:rPr>
          <w:rFonts w:hAnsi="华文细黑" w:cs="Arial"/>
          <w:color w:val="000000" w:themeColor="text1"/>
          <w:sz w:val="30"/>
          <w:szCs w:val="30"/>
        </w:rPr>
      </w:pPr>
      <w:r w:rsidRPr="008735FF">
        <w:rPr>
          <w:rFonts w:hAnsi="华文细黑" w:cs="Arial" w:hint="eastAsia"/>
          <w:color w:val="000000" w:themeColor="text1"/>
          <w:sz w:val="30"/>
          <w:szCs w:val="30"/>
        </w:rPr>
        <w:t>2、</w:t>
      </w:r>
      <w:r w:rsidR="000A538C" w:rsidRPr="008735FF">
        <w:rPr>
          <w:rFonts w:hAnsi="华文细黑" w:cs="Arial" w:hint="eastAsia"/>
          <w:color w:val="000000" w:themeColor="text1"/>
          <w:sz w:val="30"/>
          <w:szCs w:val="30"/>
        </w:rPr>
        <w:t>按次</w:t>
      </w:r>
      <w:r w:rsidR="00575172" w:rsidRPr="008735FF">
        <w:rPr>
          <w:rFonts w:hAnsi="华文细黑" w:cs="Arial" w:hint="eastAsia"/>
          <w:color w:val="000000" w:themeColor="text1"/>
          <w:sz w:val="30"/>
          <w:szCs w:val="30"/>
        </w:rPr>
        <w:t>资费</w:t>
      </w:r>
      <w:r w:rsidR="000A538C" w:rsidRPr="008735FF">
        <w:rPr>
          <w:rFonts w:hAnsi="华文细黑" w:cs="Arial" w:hint="eastAsia"/>
          <w:color w:val="000000" w:themeColor="text1"/>
          <w:sz w:val="30"/>
          <w:szCs w:val="30"/>
        </w:rPr>
        <w:t>：原则上最高不超过</w:t>
      </w:r>
      <w:r w:rsidR="00965F3A" w:rsidRPr="008735FF">
        <w:rPr>
          <w:rFonts w:hAnsi="华文细黑" w:cs="Arial" w:hint="eastAsia"/>
          <w:color w:val="000000" w:themeColor="text1"/>
          <w:sz w:val="30"/>
          <w:szCs w:val="30"/>
        </w:rPr>
        <w:t>5</w:t>
      </w:r>
      <w:r w:rsidR="000A538C" w:rsidRPr="008735FF">
        <w:rPr>
          <w:rFonts w:hAnsi="华文细黑" w:cs="Arial" w:hint="eastAsia"/>
          <w:color w:val="000000" w:themeColor="text1"/>
          <w:sz w:val="30"/>
          <w:szCs w:val="30"/>
        </w:rPr>
        <w:t>元 /次</w:t>
      </w:r>
      <w:r w:rsidR="00251DB2" w:rsidRPr="008735FF">
        <w:rPr>
          <w:rFonts w:hAnsi="华文细黑" w:cs="Arial" w:hint="eastAsia"/>
          <w:color w:val="000000" w:themeColor="text1"/>
          <w:sz w:val="30"/>
          <w:szCs w:val="30"/>
        </w:rPr>
        <w:t>、单业务日封顶最高</w:t>
      </w:r>
      <w:r w:rsidR="00251DB2" w:rsidRPr="008735FF">
        <w:rPr>
          <w:rFonts w:hAnsi="华文细黑" w:cs="Arial" w:hint="eastAsia"/>
          <w:color w:val="000000" w:themeColor="text1"/>
          <w:sz w:val="30"/>
          <w:szCs w:val="30"/>
        </w:rPr>
        <w:lastRenderedPageBreak/>
        <w:t>15元</w:t>
      </w:r>
      <w:r w:rsidR="00FD654B" w:rsidRPr="008735FF">
        <w:rPr>
          <w:rFonts w:hAnsi="华文细黑" w:cs="Arial" w:hint="eastAsia"/>
          <w:color w:val="000000" w:themeColor="text1"/>
          <w:sz w:val="30"/>
          <w:szCs w:val="30"/>
        </w:rPr>
        <w:t>。</w:t>
      </w:r>
    </w:p>
    <w:p w:rsidR="00575172" w:rsidRPr="008735FF" w:rsidRDefault="00575172" w:rsidP="00A952A5">
      <w:pPr>
        <w:spacing w:line="360" w:lineRule="auto"/>
        <w:ind w:left="420"/>
        <w:jc w:val="left"/>
        <w:rPr>
          <w:rFonts w:hAnsi="华文细黑" w:cs="Arial"/>
          <w:color w:val="000000" w:themeColor="text1"/>
          <w:sz w:val="30"/>
          <w:szCs w:val="30"/>
        </w:rPr>
      </w:pPr>
      <w:r w:rsidRPr="008735FF">
        <w:rPr>
          <w:rFonts w:hAnsi="华文细黑" w:cs="Arial" w:hint="eastAsia"/>
          <w:color w:val="000000" w:themeColor="text1"/>
          <w:sz w:val="30"/>
          <w:szCs w:val="30"/>
        </w:rPr>
        <w:t>3、按月资费：原则上最高不超过30元 /月；</w:t>
      </w:r>
    </w:p>
    <w:p w:rsidR="00FB0227" w:rsidRPr="008735FF" w:rsidRDefault="00112E3A">
      <w:pPr>
        <w:spacing w:line="360" w:lineRule="auto"/>
        <w:ind w:left="420"/>
        <w:jc w:val="left"/>
        <w:rPr>
          <w:rFonts w:hAnsi="华文细黑" w:cs="Arial"/>
          <w:color w:val="000000" w:themeColor="text1"/>
          <w:sz w:val="30"/>
          <w:szCs w:val="30"/>
        </w:rPr>
      </w:pPr>
      <w:r w:rsidRPr="008735FF">
        <w:rPr>
          <w:rFonts w:hAnsi="华文细黑" w:cs="Arial" w:hint="eastAsia"/>
          <w:color w:val="000000" w:themeColor="text1"/>
          <w:sz w:val="30"/>
          <w:szCs w:val="30"/>
        </w:rPr>
        <w:t>4</w:t>
      </w:r>
      <w:r w:rsidR="00FB0227" w:rsidRPr="008735FF">
        <w:rPr>
          <w:rFonts w:hAnsi="华文细黑" w:cs="Arial" w:hint="eastAsia"/>
          <w:color w:val="000000" w:themeColor="text1"/>
          <w:sz w:val="30"/>
          <w:szCs w:val="30"/>
        </w:rPr>
        <w:t>、包月资费：原则上</w:t>
      </w:r>
      <w:r w:rsidR="0035072A" w:rsidRPr="008735FF">
        <w:rPr>
          <w:rFonts w:hAnsi="华文细黑" w:cs="Arial" w:hint="eastAsia"/>
          <w:color w:val="000000" w:themeColor="text1"/>
          <w:sz w:val="30"/>
          <w:szCs w:val="30"/>
        </w:rPr>
        <w:t>最高</w:t>
      </w:r>
      <w:r w:rsidR="00FB0227" w:rsidRPr="008735FF">
        <w:rPr>
          <w:rFonts w:hAnsi="华文细黑" w:cs="Arial" w:hint="eastAsia"/>
          <w:color w:val="000000" w:themeColor="text1"/>
          <w:sz w:val="30"/>
          <w:szCs w:val="30"/>
        </w:rPr>
        <w:t>不超过10元 /月；</w:t>
      </w:r>
    </w:p>
    <w:p w:rsidR="00FB0227" w:rsidRPr="008735FF" w:rsidRDefault="00112E3A">
      <w:pPr>
        <w:spacing w:line="360" w:lineRule="auto"/>
        <w:ind w:left="420"/>
        <w:jc w:val="left"/>
        <w:rPr>
          <w:rFonts w:hAnsi="华文细黑" w:cs="Arial"/>
          <w:color w:val="000000" w:themeColor="text1"/>
          <w:sz w:val="30"/>
          <w:szCs w:val="30"/>
        </w:rPr>
      </w:pPr>
      <w:r w:rsidRPr="008735FF">
        <w:rPr>
          <w:rFonts w:hAnsi="华文细黑" w:cs="Arial" w:hint="eastAsia"/>
          <w:color w:val="000000" w:themeColor="text1"/>
          <w:sz w:val="30"/>
          <w:szCs w:val="30"/>
        </w:rPr>
        <w:t>5</w:t>
      </w:r>
      <w:r w:rsidR="00FB0227" w:rsidRPr="008735FF">
        <w:rPr>
          <w:rFonts w:hAnsi="华文细黑" w:cs="Arial" w:hint="eastAsia"/>
          <w:color w:val="000000" w:themeColor="text1"/>
          <w:sz w:val="30"/>
          <w:szCs w:val="30"/>
        </w:rPr>
        <w:t>、套餐包包月资费：原则上</w:t>
      </w:r>
      <w:r w:rsidR="0035072A" w:rsidRPr="008735FF">
        <w:rPr>
          <w:rFonts w:hAnsi="华文细黑" w:cs="Arial" w:hint="eastAsia"/>
          <w:color w:val="000000" w:themeColor="text1"/>
          <w:sz w:val="30"/>
          <w:szCs w:val="30"/>
        </w:rPr>
        <w:t>最高</w:t>
      </w:r>
      <w:r w:rsidR="00FB0227" w:rsidRPr="008735FF">
        <w:rPr>
          <w:rFonts w:hAnsi="华文细黑" w:cs="Arial" w:hint="eastAsia"/>
          <w:color w:val="000000" w:themeColor="text1"/>
          <w:sz w:val="30"/>
          <w:szCs w:val="30"/>
        </w:rPr>
        <w:t>不超过20元/月。</w:t>
      </w:r>
    </w:p>
    <w:p w:rsidR="00FB0227" w:rsidRPr="008735FF" w:rsidRDefault="00FB0227">
      <w:pPr>
        <w:pStyle w:val="20"/>
        <w:numPr>
          <w:ilvl w:val="0"/>
          <w:numId w:val="6"/>
        </w:numPr>
        <w:tabs>
          <w:tab w:val="clear" w:pos="576"/>
        </w:tabs>
        <w:jc w:val="center"/>
        <w:rPr>
          <w:rFonts w:ascii="仿宋_GB2312" w:eastAsia="仿宋_GB2312" w:hAnsi="华文细黑"/>
          <w:color w:val="000000" w:themeColor="text1"/>
        </w:rPr>
      </w:pPr>
      <w:bookmarkStart w:id="109" w:name="_Toc367864732"/>
      <w:bookmarkStart w:id="110" w:name="_Toc22645"/>
      <w:bookmarkStart w:id="111" w:name="_Toc32115"/>
      <w:bookmarkStart w:id="112" w:name="_Toc24670"/>
      <w:bookmarkStart w:id="113" w:name="_Toc3379"/>
      <w:bookmarkStart w:id="114" w:name="_Toc8476"/>
      <w:bookmarkStart w:id="115" w:name="_Toc7309"/>
      <w:bookmarkStart w:id="116" w:name="_Toc11222"/>
      <w:bookmarkStart w:id="117" w:name="_Toc6616"/>
      <w:bookmarkStart w:id="118" w:name="_Toc514673911"/>
      <w:r w:rsidRPr="008735FF">
        <w:rPr>
          <w:rFonts w:ascii="仿宋_GB2312" w:eastAsia="仿宋_GB2312" w:hAnsi="华文细黑" w:hint="eastAsia"/>
          <w:color w:val="000000" w:themeColor="text1"/>
        </w:rPr>
        <w:t>业务结算</w:t>
      </w:r>
      <w:bookmarkEnd w:id="109"/>
      <w:r w:rsidRPr="008735FF">
        <w:rPr>
          <w:rFonts w:ascii="仿宋_GB2312" w:eastAsia="仿宋_GB2312" w:hAnsi="华文细黑" w:hint="eastAsia"/>
          <w:color w:val="000000" w:themeColor="text1"/>
        </w:rPr>
        <w:t>原则</w:t>
      </w:r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</w:p>
    <w:p w:rsidR="00FB0227" w:rsidRPr="00757E79" w:rsidRDefault="003276F0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jc w:val="left"/>
        <w:rPr>
          <w:rFonts w:hAnsi="华文细黑" w:cs="Times New Roman"/>
          <w:color w:val="000000" w:themeColor="text1"/>
          <w:sz w:val="30"/>
          <w:szCs w:val="30"/>
          <w:highlight w:val="yellow"/>
        </w:rPr>
      </w:pPr>
      <w:r w:rsidRPr="00757E79">
        <w:rPr>
          <w:rFonts w:hAnsi="华文细黑" w:cs="Times New Roman" w:hint="eastAsia"/>
          <w:color w:val="000000" w:themeColor="text1"/>
          <w:sz w:val="30"/>
          <w:szCs w:val="30"/>
          <w:highlight w:val="yellow"/>
        </w:rPr>
        <w:t>客户使用12590业务产生的通信费全额计入客户</w:t>
      </w:r>
      <w:proofErr w:type="gramStart"/>
      <w:r w:rsidRPr="00757E79">
        <w:rPr>
          <w:rFonts w:hAnsi="华文细黑" w:cs="Times New Roman" w:hint="eastAsia"/>
          <w:color w:val="000000" w:themeColor="text1"/>
          <w:sz w:val="30"/>
          <w:szCs w:val="30"/>
          <w:highlight w:val="yellow"/>
        </w:rPr>
        <w:t>归属省收入</w:t>
      </w:r>
      <w:proofErr w:type="gramEnd"/>
      <w:r w:rsidRPr="00757E79">
        <w:rPr>
          <w:rFonts w:hAnsi="华文细黑" w:cs="Times New Roman" w:hint="eastAsia"/>
          <w:color w:val="000000" w:themeColor="text1"/>
          <w:sz w:val="30"/>
          <w:szCs w:val="30"/>
          <w:highlight w:val="yellow"/>
        </w:rPr>
        <w:t>，不与合作方分成。客户使用12590业务产生的信息费，</w:t>
      </w:r>
      <w:r w:rsidR="007702AD" w:rsidRPr="00757E79">
        <w:rPr>
          <w:rFonts w:hAnsi="华文细黑" w:cs="Times New Roman" w:hint="eastAsia"/>
          <w:color w:val="000000" w:themeColor="text1"/>
          <w:sz w:val="30"/>
          <w:szCs w:val="30"/>
          <w:highlight w:val="yellow"/>
        </w:rPr>
        <w:t>对于</w:t>
      </w:r>
      <w:r w:rsidR="007702AD" w:rsidRPr="00757E79">
        <w:rPr>
          <w:rFonts w:hAnsi="华文细黑" w:hint="eastAsia"/>
          <w:color w:val="000000" w:themeColor="text1"/>
          <w:sz w:val="30"/>
          <w:szCs w:val="30"/>
          <w:highlight w:val="yellow"/>
        </w:rPr>
        <w:t>应用提供商（AP）提供应用</w:t>
      </w:r>
      <w:r w:rsidR="007B752B" w:rsidRPr="00757E79">
        <w:rPr>
          <w:rFonts w:hAnsi="华文细黑" w:hint="eastAsia"/>
          <w:color w:val="000000" w:themeColor="text1"/>
          <w:sz w:val="30"/>
          <w:szCs w:val="30"/>
          <w:highlight w:val="yellow"/>
        </w:rPr>
        <w:t>资源</w:t>
      </w:r>
      <w:r w:rsidR="007702AD" w:rsidRPr="00757E79">
        <w:rPr>
          <w:rFonts w:hAnsi="华文细黑" w:hint="eastAsia"/>
          <w:color w:val="000000" w:themeColor="text1"/>
          <w:sz w:val="30"/>
          <w:szCs w:val="30"/>
          <w:highlight w:val="yellow"/>
        </w:rPr>
        <w:t>的业务</w:t>
      </w:r>
      <w:r w:rsidR="007702AD" w:rsidRPr="00757E79">
        <w:rPr>
          <w:rFonts w:hAnsi="华文细黑" w:cs="Times New Roman" w:hint="eastAsia"/>
          <w:color w:val="000000" w:themeColor="text1"/>
          <w:sz w:val="30"/>
          <w:szCs w:val="30"/>
          <w:highlight w:val="yellow"/>
        </w:rPr>
        <w:t>，</w:t>
      </w:r>
      <w:r w:rsidRPr="00757E79">
        <w:rPr>
          <w:rFonts w:hAnsi="华文细黑" w:cs="Times New Roman" w:hint="eastAsia"/>
          <w:color w:val="000000" w:themeColor="text1"/>
          <w:sz w:val="30"/>
          <w:szCs w:val="30"/>
          <w:highlight w:val="yellow"/>
        </w:rPr>
        <w:t>其中30%计入客户</w:t>
      </w:r>
      <w:proofErr w:type="gramStart"/>
      <w:r w:rsidRPr="00757E79">
        <w:rPr>
          <w:rFonts w:hAnsi="华文细黑" w:cs="Times New Roman" w:hint="eastAsia"/>
          <w:color w:val="000000" w:themeColor="text1"/>
          <w:sz w:val="30"/>
          <w:szCs w:val="30"/>
          <w:highlight w:val="yellow"/>
        </w:rPr>
        <w:t>归属省</w:t>
      </w:r>
      <w:proofErr w:type="gramEnd"/>
      <w:r w:rsidRPr="00757E79">
        <w:rPr>
          <w:rFonts w:hAnsi="华文细黑" w:cs="Times New Roman" w:hint="eastAsia"/>
          <w:color w:val="000000" w:themeColor="text1"/>
          <w:sz w:val="30"/>
          <w:szCs w:val="30"/>
          <w:highlight w:val="yellow"/>
        </w:rPr>
        <w:t>公司收入，70%向合作方分成（由中国移动代收）</w:t>
      </w:r>
      <w:r w:rsidR="007702AD" w:rsidRPr="00757E79">
        <w:rPr>
          <w:rFonts w:hAnsi="华文细黑" w:cs="Times New Roman" w:hint="eastAsia"/>
          <w:color w:val="000000" w:themeColor="text1"/>
          <w:sz w:val="30"/>
          <w:szCs w:val="30"/>
          <w:highlight w:val="yellow"/>
        </w:rPr>
        <w:t>；对于</w:t>
      </w:r>
      <w:r w:rsidR="007702AD" w:rsidRPr="00757E79">
        <w:rPr>
          <w:rFonts w:hint="eastAsia"/>
          <w:color w:val="000000" w:themeColor="text1"/>
          <w:sz w:val="30"/>
          <w:szCs w:val="30"/>
          <w:highlight w:val="yellow"/>
        </w:rPr>
        <w:t>内容提供商（CP）提供内容</w:t>
      </w:r>
      <w:r w:rsidR="007B752B" w:rsidRPr="00757E79">
        <w:rPr>
          <w:rFonts w:hint="eastAsia"/>
          <w:color w:val="000000" w:themeColor="text1"/>
          <w:sz w:val="30"/>
          <w:szCs w:val="30"/>
          <w:highlight w:val="yellow"/>
        </w:rPr>
        <w:t>资源</w:t>
      </w:r>
      <w:r w:rsidR="007702AD" w:rsidRPr="00757E79">
        <w:rPr>
          <w:rFonts w:hint="eastAsia"/>
          <w:color w:val="000000" w:themeColor="text1"/>
          <w:sz w:val="30"/>
          <w:szCs w:val="30"/>
          <w:highlight w:val="yellow"/>
        </w:rPr>
        <w:t>的业务，</w:t>
      </w:r>
      <w:r w:rsidR="007702AD" w:rsidRPr="00757E79">
        <w:rPr>
          <w:rFonts w:hAnsi="华文细黑" w:cs="Times New Roman" w:hint="eastAsia"/>
          <w:color w:val="000000" w:themeColor="text1"/>
          <w:sz w:val="30"/>
          <w:szCs w:val="30"/>
          <w:highlight w:val="yellow"/>
        </w:rPr>
        <w:t>其中40%计入客户</w:t>
      </w:r>
      <w:proofErr w:type="gramStart"/>
      <w:r w:rsidR="007702AD" w:rsidRPr="00757E79">
        <w:rPr>
          <w:rFonts w:hAnsi="华文细黑" w:cs="Times New Roman" w:hint="eastAsia"/>
          <w:color w:val="000000" w:themeColor="text1"/>
          <w:sz w:val="30"/>
          <w:szCs w:val="30"/>
          <w:highlight w:val="yellow"/>
        </w:rPr>
        <w:t>归属省</w:t>
      </w:r>
      <w:proofErr w:type="gramEnd"/>
      <w:r w:rsidR="007702AD" w:rsidRPr="00757E79">
        <w:rPr>
          <w:rFonts w:hAnsi="华文细黑" w:cs="Times New Roman" w:hint="eastAsia"/>
          <w:color w:val="000000" w:themeColor="text1"/>
          <w:sz w:val="30"/>
          <w:szCs w:val="30"/>
          <w:highlight w:val="yellow"/>
        </w:rPr>
        <w:t>公司收入，60%向合作方分成（由中国移动代收）。</w:t>
      </w:r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jc w:val="left"/>
        <w:rPr>
          <w:rFonts w:hAnsi="华文细黑" w:cs="Times New Roman"/>
          <w:color w:val="000000" w:themeColor="text1"/>
          <w:sz w:val="30"/>
          <w:szCs w:val="30"/>
        </w:rPr>
      </w:pPr>
      <w:r w:rsidRPr="008735FF">
        <w:rPr>
          <w:rFonts w:hAnsi="华文细黑" w:cs="Times New Roman" w:hint="eastAsia"/>
          <w:color w:val="000000" w:themeColor="text1"/>
          <w:sz w:val="30"/>
          <w:szCs w:val="30"/>
        </w:rPr>
        <w:t>财务处理列账：</w:t>
      </w:r>
    </w:p>
    <w:p w:rsidR="00FB0227" w:rsidRPr="008735FF" w:rsidRDefault="00FB0227">
      <w:pPr>
        <w:tabs>
          <w:tab w:val="left" w:pos="1701"/>
        </w:tabs>
        <w:spacing w:line="360" w:lineRule="auto"/>
        <w:ind w:firstLineChars="200" w:firstLine="600"/>
        <w:jc w:val="left"/>
        <w:rPr>
          <w:rFonts w:hAnsi="华文细黑" w:cs="Times New Roman"/>
          <w:color w:val="000000" w:themeColor="text1"/>
          <w:sz w:val="30"/>
          <w:szCs w:val="30"/>
        </w:rPr>
      </w:pPr>
      <w:r w:rsidRPr="008735FF">
        <w:rPr>
          <w:rFonts w:hAnsi="华文细黑" w:cs="Times New Roman" w:hint="eastAsia"/>
          <w:color w:val="000000" w:themeColor="text1"/>
          <w:sz w:val="30"/>
          <w:szCs w:val="30"/>
        </w:rPr>
        <w:t>1、</w:t>
      </w:r>
      <w:r w:rsidR="002014CE" w:rsidRPr="008735FF">
        <w:rPr>
          <w:rFonts w:hAnsi="华文细黑" w:cs="Times New Roman" w:hint="eastAsia"/>
          <w:color w:val="000000" w:themeColor="text1"/>
          <w:sz w:val="30"/>
          <w:szCs w:val="30"/>
        </w:rPr>
        <w:t>通信费全额计入语音、</w:t>
      </w:r>
      <w:proofErr w:type="gramStart"/>
      <w:r w:rsidR="002014CE" w:rsidRPr="008735FF">
        <w:rPr>
          <w:rFonts w:hAnsi="华文细黑" w:cs="Times New Roman" w:hint="eastAsia"/>
          <w:color w:val="000000" w:themeColor="text1"/>
          <w:sz w:val="30"/>
          <w:szCs w:val="30"/>
        </w:rPr>
        <w:t>短彩信</w:t>
      </w:r>
      <w:proofErr w:type="gramEnd"/>
      <w:r w:rsidR="002014CE" w:rsidRPr="008735FF">
        <w:rPr>
          <w:rFonts w:hAnsi="华文细黑" w:cs="Times New Roman" w:hint="eastAsia"/>
          <w:color w:val="000000" w:themeColor="text1"/>
          <w:sz w:val="30"/>
          <w:szCs w:val="30"/>
        </w:rPr>
        <w:t>、移动数据流量等相应的通信费收入科目；</w:t>
      </w:r>
    </w:p>
    <w:p w:rsidR="00FB0227" w:rsidRPr="008735FF" w:rsidRDefault="002014CE">
      <w:pPr>
        <w:tabs>
          <w:tab w:val="left" w:pos="1701"/>
        </w:tabs>
        <w:spacing w:line="360" w:lineRule="auto"/>
        <w:ind w:firstLineChars="200" w:firstLine="600"/>
        <w:jc w:val="left"/>
        <w:rPr>
          <w:rFonts w:hAnsi="华文细黑" w:cs="Times New Roman"/>
          <w:color w:val="000000" w:themeColor="text1"/>
          <w:sz w:val="30"/>
          <w:szCs w:val="30"/>
        </w:rPr>
      </w:pPr>
      <w:r w:rsidRPr="008735FF">
        <w:rPr>
          <w:rFonts w:hAnsi="华文细黑" w:cs="Times New Roman" w:hint="eastAsia"/>
          <w:color w:val="000000" w:themeColor="text1"/>
          <w:sz w:val="30"/>
          <w:szCs w:val="30"/>
        </w:rPr>
        <w:t>2</w:t>
      </w:r>
      <w:r w:rsidR="00FB0227" w:rsidRPr="008735FF">
        <w:rPr>
          <w:rFonts w:hAnsi="华文细黑" w:cs="Times New Roman" w:hint="eastAsia"/>
          <w:color w:val="000000" w:themeColor="text1"/>
          <w:sz w:val="30"/>
          <w:szCs w:val="30"/>
        </w:rPr>
        <w:t>、</w:t>
      </w:r>
      <w:r w:rsidR="009D3EBC" w:rsidRPr="008735FF">
        <w:rPr>
          <w:rFonts w:hAnsi="华文细黑" w:cs="Times New Roman" w:hint="eastAsia"/>
          <w:color w:val="000000" w:themeColor="text1"/>
          <w:sz w:val="30"/>
          <w:szCs w:val="30"/>
        </w:rPr>
        <w:t>对于</w:t>
      </w:r>
      <w:r w:rsidR="009D3EBC" w:rsidRPr="008735FF">
        <w:rPr>
          <w:rFonts w:hAnsi="华文细黑" w:hint="eastAsia"/>
          <w:color w:val="000000" w:themeColor="text1"/>
          <w:sz w:val="30"/>
          <w:szCs w:val="30"/>
        </w:rPr>
        <w:t>应用提供商（AP）提供应用</w:t>
      </w:r>
      <w:r w:rsidR="007B752B" w:rsidRPr="008735FF">
        <w:rPr>
          <w:rFonts w:hAnsi="华文细黑" w:hint="eastAsia"/>
          <w:color w:val="000000" w:themeColor="text1"/>
          <w:sz w:val="30"/>
          <w:szCs w:val="30"/>
        </w:rPr>
        <w:t>资源</w:t>
      </w:r>
      <w:r w:rsidR="009D3EBC" w:rsidRPr="008735FF">
        <w:rPr>
          <w:rFonts w:hAnsi="华文细黑" w:hint="eastAsia"/>
          <w:color w:val="000000" w:themeColor="text1"/>
          <w:sz w:val="30"/>
          <w:szCs w:val="30"/>
        </w:rPr>
        <w:t>的业务</w:t>
      </w:r>
      <w:r w:rsidR="009D3EBC" w:rsidRPr="008735FF">
        <w:rPr>
          <w:rFonts w:hAnsi="华文细黑" w:cs="Times New Roman" w:hint="eastAsia"/>
          <w:color w:val="000000" w:themeColor="text1"/>
          <w:sz w:val="30"/>
          <w:szCs w:val="30"/>
        </w:rPr>
        <w:t>，</w:t>
      </w:r>
      <w:r w:rsidRPr="008735FF">
        <w:rPr>
          <w:rFonts w:hAnsi="华文细黑" w:cs="Times New Roman" w:hint="eastAsia"/>
          <w:color w:val="000000" w:themeColor="text1"/>
          <w:sz w:val="30"/>
          <w:szCs w:val="30"/>
        </w:rPr>
        <w:t>信息费的30%计入“移动网业务收入-数据业务-语音杂志”科目，信息费的70%</w:t>
      </w:r>
      <w:r w:rsidR="009D3EBC" w:rsidRPr="008735FF">
        <w:rPr>
          <w:rFonts w:hAnsi="华文细黑" w:cs="Times New Roman" w:hint="eastAsia"/>
          <w:color w:val="000000" w:themeColor="text1"/>
          <w:sz w:val="30"/>
          <w:szCs w:val="30"/>
        </w:rPr>
        <w:t>计入与合作方的往来科目；对于</w:t>
      </w:r>
      <w:r w:rsidR="009D3EBC" w:rsidRPr="008735FF">
        <w:rPr>
          <w:rFonts w:hint="eastAsia"/>
          <w:color w:val="000000" w:themeColor="text1"/>
          <w:sz w:val="30"/>
          <w:szCs w:val="30"/>
        </w:rPr>
        <w:t>内容提供商（CP）提供内容</w:t>
      </w:r>
      <w:r w:rsidR="007B752B" w:rsidRPr="008735FF">
        <w:rPr>
          <w:rFonts w:hint="eastAsia"/>
          <w:color w:val="000000" w:themeColor="text1"/>
          <w:sz w:val="30"/>
          <w:szCs w:val="30"/>
        </w:rPr>
        <w:t>资源</w:t>
      </w:r>
      <w:r w:rsidR="009D3EBC" w:rsidRPr="008735FF">
        <w:rPr>
          <w:rFonts w:hint="eastAsia"/>
          <w:color w:val="000000" w:themeColor="text1"/>
          <w:sz w:val="30"/>
          <w:szCs w:val="30"/>
        </w:rPr>
        <w:t>的业务，</w:t>
      </w:r>
      <w:r w:rsidR="009D3EBC" w:rsidRPr="008735FF">
        <w:rPr>
          <w:rFonts w:hAnsi="华文细黑" w:cs="Times New Roman" w:hint="eastAsia"/>
          <w:color w:val="000000" w:themeColor="text1"/>
          <w:sz w:val="30"/>
          <w:szCs w:val="30"/>
        </w:rPr>
        <w:t>信息费的40%计入“移动网业务收入-数据业务-语音杂志”科目，信息费的60%计入与合作方的往来科目。</w:t>
      </w:r>
    </w:p>
    <w:p w:rsidR="00FB0227" w:rsidRPr="008735FF" w:rsidRDefault="00FB0227">
      <w:pPr>
        <w:pStyle w:val="1"/>
        <w:numPr>
          <w:ilvl w:val="0"/>
          <w:numId w:val="7"/>
        </w:numPr>
        <w:jc w:val="center"/>
        <w:rPr>
          <w:rFonts w:ascii="仿宋_GB2312" w:eastAsia="仿宋_GB2312" w:hAnsi="华文细黑"/>
          <w:color w:val="000000" w:themeColor="text1"/>
        </w:rPr>
      </w:pPr>
      <w:bookmarkStart w:id="119" w:name="_Toc20863"/>
      <w:bookmarkStart w:id="120" w:name="_Toc22156"/>
      <w:bookmarkStart w:id="121" w:name="_Toc7516"/>
      <w:bookmarkStart w:id="122" w:name="_Toc15799"/>
      <w:bookmarkStart w:id="123" w:name="_Toc17120"/>
      <w:bookmarkStart w:id="124" w:name="_Toc32443"/>
      <w:bookmarkStart w:id="125" w:name="_Toc19351"/>
      <w:bookmarkStart w:id="126" w:name="_Toc514673912"/>
      <w:bookmarkStart w:id="127" w:name="_Toc367864733"/>
      <w:bookmarkStart w:id="128" w:name="_Toc14081"/>
      <w:r w:rsidRPr="008735FF">
        <w:rPr>
          <w:rFonts w:ascii="仿宋_GB2312" w:eastAsia="仿宋_GB2312" w:hAnsi="华文细黑" w:hint="eastAsia"/>
          <w:color w:val="000000" w:themeColor="text1"/>
        </w:rPr>
        <w:lastRenderedPageBreak/>
        <w:t>商务模式</w:t>
      </w:r>
      <w:bookmarkEnd w:id="119"/>
      <w:bookmarkEnd w:id="120"/>
      <w:bookmarkEnd w:id="121"/>
      <w:bookmarkEnd w:id="122"/>
      <w:bookmarkEnd w:id="123"/>
      <w:bookmarkEnd w:id="124"/>
      <w:bookmarkEnd w:id="125"/>
      <w:bookmarkEnd w:id="126"/>
    </w:p>
    <w:p w:rsidR="00FB0227" w:rsidRPr="00A1372D" w:rsidRDefault="003479B7">
      <w:pPr>
        <w:widowControl/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jc w:val="left"/>
        <w:rPr>
          <w:rFonts w:hAnsi="华文细黑" w:cs="仿宋_GB2312"/>
          <w:color w:val="000000" w:themeColor="text1"/>
          <w:kern w:val="0"/>
          <w:sz w:val="30"/>
          <w:szCs w:val="30"/>
          <w:highlight w:val="cyan"/>
        </w:rPr>
      </w:pPr>
      <w:r w:rsidRPr="00A1372D">
        <w:rPr>
          <w:rFonts w:hAnsi="华文细黑" w:cs="仿宋_GB2312" w:hint="eastAsia"/>
          <w:color w:val="000000" w:themeColor="text1"/>
          <w:kern w:val="0"/>
          <w:sz w:val="30"/>
          <w:szCs w:val="30"/>
          <w:highlight w:val="cyan"/>
        </w:rPr>
        <w:t>总部统一负责省间结算，基地一点对外与合作伙伴结算</w:t>
      </w:r>
      <w:r w:rsidR="00FB0227" w:rsidRPr="00A1372D">
        <w:rPr>
          <w:rFonts w:hAnsi="华文细黑" w:cs="仿宋_GB2312" w:hint="eastAsia"/>
          <w:color w:val="000000" w:themeColor="text1"/>
          <w:kern w:val="0"/>
          <w:sz w:val="30"/>
          <w:szCs w:val="30"/>
          <w:highlight w:val="cyan"/>
        </w:rPr>
        <w:t>。</w:t>
      </w:r>
    </w:p>
    <w:p w:rsidR="00FB0227" w:rsidRPr="00A1372D" w:rsidRDefault="00FB0227">
      <w:pPr>
        <w:widowControl/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jc w:val="left"/>
        <w:rPr>
          <w:rFonts w:hAnsi="华文细黑" w:cs="仿宋_GB2312"/>
          <w:color w:val="000000" w:themeColor="text1"/>
          <w:kern w:val="0"/>
          <w:sz w:val="30"/>
          <w:szCs w:val="30"/>
          <w:highlight w:val="cyan"/>
        </w:rPr>
      </w:pPr>
      <w:r w:rsidRPr="00A1372D">
        <w:rPr>
          <w:rFonts w:hAnsi="华文细黑" w:cs="仿宋_GB2312" w:hint="eastAsia"/>
          <w:color w:val="000000" w:themeColor="text1"/>
          <w:kern w:val="0"/>
          <w:sz w:val="30"/>
          <w:szCs w:val="30"/>
          <w:highlight w:val="cyan"/>
        </w:rPr>
        <w:t>12590业务信息费</w:t>
      </w:r>
      <w:r w:rsidRPr="00A1372D">
        <w:rPr>
          <w:rFonts w:hAnsi="华文细黑" w:cs="Times New Roman" w:hint="eastAsia"/>
          <w:color w:val="000000" w:themeColor="text1"/>
          <w:sz w:val="30"/>
          <w:szCs w:val="30"/>
          <w:highlight w:val="cyan"/>
        </w:rPr>
        <w:t>按比例分成，</w:t>
      </w:r>
      <w:r w:rsidRPr="00A1372D">
        <w:rPr>
          <w:rFonts w:hAnsi="华文细黑" w:hint="eastAsia"/>
          <w:color w:val="000000" w:themeColor="text1"/>
          <w:sz w:val="30"/>
          <w:szCs w:val="30"/>
          <w:highlight w:val="cyan"/>
        </w:rPr>
        <w:t>原则上</w:t>
      </w:r>
      <w:r w:rsidR="00461D6D" w:rsidRPr="00A1372D">
        <w:rPr>
          <w:rFonts w:hAnsi="华文细黑" w:hint="eastAsia"/>
          <w:color w:val="000000" w:themeColor="text1"/>
          <w:sz w:val="30"/>
          <w:szCs w:val="30"/>
          <w:highlight w:val="cyan"/>
        </w:rPr>
        <w:t>应用提供商（AP）</w:t>
      </w:r>
      <w:r w:rsidRPr="00A1372D">
        <w:rPr>
          <w:rFonts w:hAnsi="华文细黑" w:hint="eastAsia"/>
          <w:color w:val="000000" w:themeColor="text1"/>
          <w:sz w:val="30"/>
          <w:szCs w:val="30"/>
          <w:highlight w:val="cyan"/>
        </w:rPr>
        <w:t>分成比例不高于实收信息费的</w:t>
      </w:r>
      <w:r w:rsidR="00461D6D" w:rsidRPr="00A1372D">
        <w:rPr>
          <w:rFonts w:hAnsi="华文细黑" w:hint="eastAsia"/>
          <w:color w:val="000000" w:themeColor="text1"/>
          <w:sz w:val="30"/>
          <w:szCs w:val="30"/>
          <w:highlight w:val="cyan"/>
        </w:rPr>
        <w:t>70</w:t>
      </w:r>
      <w:r w:rsidRPr="00A1372D">
        <w:rPr>
          <w:rFonts w:hAnsi="华文细黑" w:hint="eastAsia"/>
          <w:color w:val="000000" w:themeColor="text1"/>
          <w:sz w:val="30"/>
          <w:szCs w:val="30"/>
          <w:highlight w:val="cyan"/>
        </w:rPr>
        <w:t>%</w:t>
      </w:r>
      <w:r w:rsidR="00992852" w:rsidRPr="00A1372D">
        <w:rPr>
          <w:rFonts w:hAnsi="华文细黑" w:cs="Times New Roman" w:hint="eastAsia"/>
          <w:color w:val="000000" w:themeColor="text1"/>
          <w:sz w:val="30"/>
          <w:szCs w:val="30"/>
          <w:highlight w:val="cyan"/>
        </w:rPr>
        <w:t>，</w:t>
      </w:r>
      <w:r w:rsidR="00992852" w:rsidRPr="00A1372D">
        <w:rPr>
          <w:rFonts w:hint="eastAsia"/>
          <w:color w:val="000000" w:themeColor="text1"/>
          <w:sz w:val="30"/>
          <w:szCs w:val="30"/>
          <w:highlight w:val="cyan"/>
        </w:rPr>
        <w:t>内容提供商（CP）</w:t>
      </w:r>
      <w:r w:rsidR="00992852" w:rsidRPr="00A1372D">
        <w:rPr>
          <w:rFonts w:hAnsi="华文细黑" w:hint="eastAsia"/>
          <w:color w:val="000000" w:themeColor="text1"/>
          <w:sz w:val="30"/>
          <w:szCs w:val="30"/>
          <w:highlight w:val="cyan"/>
        </w:rPr>
        <w:t>分成比例不高于实收信息费的60%。</w:t>
      </w:r>
    </w:p>
    <w:p w:rsidR="00FB0227" w:rsidRPr="00A1372D" w:rsidRDefault="00FB0227">
      <w:pPr>
        <w:widowControl/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jc w:val="left"/>
        <w:rPr>
          <w:rFonts w:hAnsi="华文细黑" w:cs="仿宋_GB2312"/>
          <w:color w:val="000000" w:themeColor="text1"/>
          <w:kern w:val="0"/>
          <w:sz w:val="30"/>
          <w:szCs w:val="30"/>
          <w:highlight w:val="cyan"/>
        </w:rPr>
      </w:pPr>
      <w:r w:rsidRPr="00A1372D">
        <w:rPr>
          <w:rFonts w:hAnsi="华文细黑" w:cs="仿宋_GB2312" w:hint="eastAsia"/>
          <w:color w:val="000000" w:themeColor="text1"/>
          <w:kern w:val="0"/>
          <w:sz w:val="30"/>
          <w:szCs w:val="30"/>
          <w:highlight w:val="cyan"/>
        </w:rPr>
        <w:t>运营支撑方收入根据其与基地签订的运营</w:t>
      </w:r>
      <w:r w:rsidR="005A5AA6" w:rsidRPr="00A1372D">
        <w:rPr>
          <w:rFonts w:hAnsi="华文细黑" w:cs="仿宋_GB2312" w:hint="eastAsia"/>
          <w:color w:val="000000" w:themeColor="text1"/>
          <w:kern w:val="0"/>
          <w:sz w:val="30"/>
          <w:szCs w:val="30"/>
          <w:highlight w:val="cyan"/>
        </w:rPr>
        <w:t>支撑</w:t>
      </w:r>
      <w:r w:rsidRPr="00A1372D">
        <w:rPr>
          <w:rFonts w:hAnsi="华文细黑" w:cs="仿宋_GB2312" w:hint="eastAsia"/>
          <w:color w:val="000000" w:themeColor="text1"/>
          <w:kern w:val="0"/>
          <w:sz w:val="30"/>
          <w:szCs w:val="30"/>
          <w:highlight w:val="cyan"/>
        </w:rPr>
        <w:t>合同执行，由基地统一结算，无需各省分摊。</w:t>
      </w:r>
    </w:p>
    <w:p w:rsidR="00FB0227" w:rsidRPr="008735FF" w:rsidRDefault="00FB0227">
      <w:pPr>
        <w:pStyle w:val="1"/>
        <w:numPr>
          <w:ilvl w:val="0"/>
          <w:numId w:val="7"/>
        </w:numPr>
        <w:jc w:val="center"/>
        <w:rPr>
          <w:rFonts w:ascii="仿宋_GB2312" w:eastAsia="仿宋_GB2312" w:hAnsi="华文细黑"/>
          <w:color w:val="000000" w:themeColor="text1"/>
        </w:rPr>
      </w:pPr>
      <w:bookmarkStart w:id="129" w:name="_Toc21471"/>
      <w:bookmarkStart w:id="130" w:name="_Toc27503"/>
      <w:bookmarkStart w:id="131" w:name="_Toc6327"/>
      <w:bookmarkStart w:id="132" w:name="_Toc27586"/>
      <w:bookmarkStart w:id="133" w:name="_Toc26094"/>
      <w:bookmarkStart w:id="134" w:name="_Toc31104"/>
      <w:bookmarkStart w:id="135" w:name="_Toc13398"/>
      <w:bookmarkStart w:id="136" w:name="_Toc514673913"/>
      <w:r w:rsidRPr="008735FF">
        <w:rPr>
          <w:rFonts w:ascii="仿宋_GB2312" w:eastAsia="仿宋_GB2312" w:hAnsi="华文细黑" w:hint="eastAsia"/>
          <w:color w:val="000000" w:themeColor="text1"/>
        </w:rPr>
        <w:t>客户服务</w:t>
      </w:r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</w:p>
    <w:p w:rsidR="00FB0227" w:rsidRPr="00C1062F" w:rsidRDefault="0011172A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  <w:highlight w:val="yellow"/>
        </w:rPr>
      </w:pPr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12590</w:t>
      </w:r>
      <w:r w:rsidR="00FB0227"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业务客服体系采取两级服务的方式开展工作。一线客服由各省客户服务部门承担；二线客服由基地客服团队承担，主要负责处理一线客</w:t>
      </w:r>
      <w:proofErr w:type="gramStart"/>
      <w:r w:rsidR="00FB0227"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服转派</w:t>
      </w:r>
      <w:proofErr w:type="gramEnd"/>
      <w:r w:rsidR="00FB0227"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的相关工单。一线客服和二线客</w:t>
      </w:r>
      <w:proofErr w:type="gramStart"/>
      <w:r w:rsidR="00FB0227"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服共同</w:t>
      </w:r>
      <w:proofErr w:type="gramEnd"/>
      <w:r w:rsidR="00FB0227"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支撑完成12590业务的客户服务工作。</w:t>
      </w:r>
    </w:p>
    <w:p w:rsidR="00FB0227" w:rsidRPr="00C1062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  <w:highlight w:val="yellow"/>
        </w:rPr>
      </w:pPr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各省公司应对10086</w:t>
      </w:r>
      <w:r w:rsidR="0024082A"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客服人员</w:t>
      </w:r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进行培训，使客服人员能够掌握12590业务的基本业务知识，了解和掌握业务操作方法。</w:t>
      </w:r>
    </w:p>
    <w:p w:rsidR="00FB0227" w:rsidRPr="00C1062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  <w:highlight w:val="yellow"/>
        </w:rPr>
      </w:pPr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各省一线客服人员应受理所有中国移动</w:t>
      </w:r>
      <w:r w:rsidR="0009683C"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客户</w:t>
      </w:r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（包括本地</w:t>
      </w:r>
      <w:r w:rsidR="0009683C"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客户</w:t>
      </w:r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及漫游来访</w:t>
      </w:r>
      <w:r w:rsidR="0009683C"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客户</w:t>
      </w:r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）对12590业务的咨询、投诉及办理，并严格执行首问负责制。</w:t>
      </w:r>
    </w:p>
    <w:p w:rsidR="00FB0227" w:rsidRPr="00C1062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  <w:highlight w:val="yellow"/>
        </w:rPr>
      </w:pPr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各省需提供固定的客服接口人，并建立日常沟通机制。</w:t>
      </w:r>
    </w:p>
    <w:p w:rsidR="00FB0227" w:rsidRPr="00C1062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  <w:highlight w:val="yellow"/>
        </w:rPr>
      </w:pPr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lastRenderedPageBreak/>
        <w:t>各省一线客服无法直接解决的问题，如客户计费争议、业务使用投诉等，通过一线客</w:t>
      </w:r>
      <w:proofErr w:type="gramStart"/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服工单流转方式</w:t>
      </w:r>
      <w:proofErr w:type="gramEnd"/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派单至二线客服，由其协助查询处理。二线客</w:t>
      </w:r>
      <w:proofErr w:type="gramStart"/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服负责</w:t>
      </w:r>
      <w:proofErr w:type="gramEnd"/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将处理的工单反馈给省公司，由省公司客户服务部门联系客户并妥善处理客户投诉。</w:t>
      </w:r>
    </w:p>
    <w:p w:rsidR="00FB0227" w:rsidRPr="00C1062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  <w:highlight w:val="yellow"/>
        </w:rPr>
      </w:pPr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基地投诉处理一次解决率须大于70%，对一线客服的支撑要求严格按照中国移动客户服务标准执行。具体处理时限如下：</w:t>
      </w:r>
    </w:p>
    <w:p w:rsidR="00FB0227" w:rsidRPr="00C1062F" w:rsidRDefault="00B40CEA">
      <w:pPr>
        <w:numPr>
          <w:ilvl w:val="0"/>
          <w:numId w:val="8"/>
        </w:numPr>
        <w:tabs>
          <w:tab w:val="left" w:pos="1265"/>
          <w:tab w:val="left" w:pos="1701"/>
        </w:tabs>
        <w:spacing w:line="360" w:lineRule="auto"/>
        <w:ind w:left="1265"/>
        <w:rPr>
          <w:rFonts w:hAnsi="华文细黑" w:cs="华文细黑"/>
          <w:color w:val="000000" w:themeColor="text1"/>
          <w:sz w:val="30"/>
          <w:szCs w:val="30"/>
          <w:highlight w:val="yellow"/>
        </w:rPr>
      </w:pPr>
      <w:r w:rsidRPr="00C1062F">
        <w:rPr>
          <w:rFonts w:hAnsi="华文细黑" w:cs="华文细黑" w:hint="eastAsia"/>
          <w:color w:val="000000" w:themeColor="text1"/>
          <w:sz w:val="30"/>
          <w:szCs w:val="30"/>
          <w:highlight w:val="yellow"/>
        </w:rPr>
        <w:t>应急故障问题立即处理。</w:t>
      </w:r>
    </w:p>
    <w:p w:rsidR="00FB0227" w:rsidRPr="00C1062F" w:rsidRDefault="00FB0227">
      <w:pPr>
        <w:numPr>
          <w:ilvl w:val="0"/>
          <w:numId w:val="8"/>
        </w:numPr>
        <w:tabs>
          <w:tab w:val="left" w:pos="1265"/>
          <w:tab w:val="left" w:pos="1701"/>
        </w:tabs>
        <w:spacing w:line="360" w:lineRule="auto"/>
        <w:ind w:left="1265"/>
        <w:rPr>
          <w:rFonts w:hAnsi="华文细黑" w:cs="华文细黑"/>
          <w:color w:val="000000" w:themeColor="text1"/>
          <w:sz w:val="30"/>
          <w:szCs w:val="30"/>
          <w:highlight w:val="yellow"/>
        </w:rPr>
      </w:pPr>
      <w:r w:rsidRPr="00C1062F">
        <w:rPr>
          <w:rFonts w:hAnsi="华文细黑" w:cs="华文细黑" w:hint="eastAsia"/>
          <w:color w:val="000000" w:themeColor="text1"/>
          <w:sz w:val="30"/>
          <w:szCs w:val="30"/>
          <w:highlight w:val="yellow"/>
        </w:rPr>
        <w:t>VIP</w:t>
      </w:r>
      <w:r w:rsidR="0009683C" w:rsidRPr="00C1062F">
        <w:rPr>
          <w:rFonts w:hAnsi="华文细黑" w:cs="华文细黑" w:hint="eastAsia"/>
          <w:color w:val="000000" w:themeColor="text1"/>
          <w:sz w:val="30"/>
          <w:szCs w:val="30"/>
          <w:highlight w:val="yellow"/>
        </w:rPr>
        <w:t>客户</w:t>
      </w:r>
      <w:r w:rsidRPr="00C1062F">
        <w:rPr>
          <w:rFonts w:hAnsi="华文细黑" w:cs="华文细黑" w:hint="eastAsia"/>
          <w:color w:val="000000" w:themeColor="text1"/>
          <w:sz w:val="30"/>
          <w:szCs w:val="30"/>
          <w:highlight w:val="yellow"/>
        </w:rPr>
        <w:t>投诉有效回复时限6个小时。</w:t>
      </w:r>
    </w:p>
    <w:p w:rsidR="00FB0227" w:rsidRPr="00C1062F" w:rsidRDefault="00FB0227">
      <w:pPr>
        <w:numPr>
          <w:ilvl w:val="0"/>
          <w:numId w:val="8"/>
        </w:numPr>
        <w:tabs>
          <w:tab w:val="left" w:pos="1265"/>
          <w:tab w:val="left" w:pos="1701"/>
        </w:tabs>
        <w:spacing w:line="360" w:lineRule="auto"/>
        <w:ind w:left="1265"/>
        <w:rPr>
          <w:rFonts w:hAnsi="华文细黑" w:cs="华文细黑"/>
          <w:color w:val="000000" w:themeColor="text1"/>
          <w:sz w:val="30"/>
          <w:szCs w:val="30"/>
          <w:highlight w:val="yellow"/>
        </w:rPr>
      </w:pPr>
      <w:r w:rsidRPr="00C1062F">
        <w:rPr>
          <w:rFonts w:hAnsi="华文细黑" w:cs="华文细黑" w:hint="eastAsia"/>
          <w:color w:val="000000" w:themeColor="text1"/>
          <w:sz w:val="30"/>
          <w:szCs w:val="30"/>
          <w:highlight w:val="yellow"/>
        </w:rPr>
        <w:t>其他</w:t>
      </w:r>
      <w:r w:rsidR="0009683C" w:rsidRPr="00C1062F">
        <w:rPr>
          <w:rFonts w:hAnsi="华文细黑" w:cs="华文细黑" w:hint="eastAsia"/>
          <w:color w:val="000000" w:themeColor="text1"/>
          <w:sz w:val="30"/>
          <w:szCs w:val="30"/>
          <w:highlight w:val="yellow"/>
        </w:rPr>
        <w:t>客户</w:t>
      </w:r>
      <w:r w:rsidRPr="00C1062F">
        <w:rPr>
          <w:rFonts w:hAnsi="华文细黑" w:cs="华文细黑" w:hint="eastAsia"/>
          <w:color w:val="000000" w:themeColor="text1"/>
          <w:sz w:val="30"/>
          <w:szCs w:val="30"/>
          <w:highlight w:val="yellow"/>
        </w:rPr>
        <w:t>投诉有效回复时限12个小时。</w:t>
      </w:r>
    </w:p>
    <w:p w:rsidR="00FB0227" w:rsidRPr="00C1062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  <w:highlight w:val="yellow"/>
        </w:rPr>
      </w:pPr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基地二线客服系统接口：</w:t>
      </w:r>
    </w:p>
    <w:p w:rsidR="00FB0227" w:rsidRPr="00C1062F" w:rsidRDefault="00FB022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  <w:highlight w:val="yellow"/>
        </w:rPr>
      </w:pPr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紧急接口：电话</w:t>
      </w:r>
      <w:r w:rsidR="00C35B26"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010-52823899</w:t>
      </w:r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（7*24小时），接通率须大于85%</w:t>
      </w:r>
      <w:r w:rsidR="00324384"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。</w:t>
      </w:r>
    </w:p>
    <w:p w:rsidR="00FB0227" w:rsidRPr="00C1062F" w:rsidRDefault="00FB0227">
      <w:pPr>
        <w:tabs>
          <w:tab w:val="left" w:pos="1701"/>
        </w:tabs>
        <w:spacing w:line="360" w:lineRule="auto"/>
        <w:ind w:firstLineChars="200" w:firstLine="600"/>
        <w:rPr>
          <w:color w:val="000000" w:themeColor="text1"/>
          <w:highlight w:val="yellow"/>
        </w:rPr>
      </w:pPr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邮箱：</w:t>
      </w:r>
      <w:hyperlink r:id="rId10" w:history="1">
        <w:r w:rsidRPr="00C1062F">
          <w:rPr>
            <w:rFonts w:hAnsi="华文细黑" w:hint="eastAsia"/>
            <w:color w:val="000000" w:themeColor="text1"/>
            <w:sz w:val="30"/>
            <w:szCs w:val="30"/>
            <w:highlight w:val="yellow"/>
          </w:rPr>
          <w:t>ivr1</w:t>
        </w:r>
        <w:r w:rsidR="00324384" w:rsidRPr="00C1062F">
          <w:rPr>
            <w:rFonts w:hAnsi="华文细黑" w:hint="eastAsia"/>
            <w:color w:val="000000" w:themeColor="text1"/>
            <w:sz w:val="30"/>
            <w:szCs w:val="30"/>
            <w:highlight w:val="yellow"/>
          </w:rPr>
          <w:t>0086</w:t>
        </w:r>
        <w:r w:rsidRPr="00C1062F">
          <w:rPr>
            <w:rFonts w:hAnsi="华文细黑" w:hint="eastAsia"/>
            <w:color w:val="000000" w:themeColor="text1"/>
            <w:sz w:val="30"/>
            <w:szCs w:val="30"/>
            <w:highlight w:val="yellow"/>
          </w:rPr>
          <w:t>@139.com。</w:t>
        </w:r>
      </w:hyperlink>
    </w:p>
    <w:p w:rsidR="00FB0227" w:rsidRPr="00C1062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  <w:highlight w:val="yellow"/>
        </w:rPr>
      </w:pPr>
      <w:bookmarkStart w:id="137" w:name="_Toc367864734"/>
      <w:bookmarkStart w:id="138" w:name="_Toc24473"/>
      <w:bookmarkStart w:id="139" w:name="_Toc8164"/>
      <w:bookmarkStart w:id="140" w:name="_Toc21679"/>
      <w:bookmarkStart w:id="141" w:name="_Toc2769"/>
      <w:bookmarkStart w:id="142" w:name="_Toc7229"/>
      <w:bookmarkStart w:id="143" w:name="_Toc16483"/>
      <w:bookmarkStart w:id="144" w:name="_Toc9090"/>
      <w:bookmarkStart w:id="145" w:name="_Toc7317"/>
      <w:bookmarkStart w:id="146" w:name="_Toc10967507"/>
      <w:bookmarkStart w:id="147" w:name="_Toc14840367"/>
      <w:r w:rsidRPr="00C1062F">
        <w:rPr>
          <w:rFonts w:hAnsi="华文细黑" w:hint="eastAsia"/>
          <w:color w:val="000000" w:themeColor="text1"/>
          <w:sz w:val="30"/>
          <w:szCs w:val="30"/>
          <w:highlight w:val="yellow"/>
        </w:rPr>
        <w:t>基地负责编写和定期更新12590业务客服文档手册，包括产品介绍、常见问题解答、客户解释等内容，编写和更新后的文档由总部审核后下发给各省客服接口人。</w:t>
      </w:r>
    </w:p>
    <w:p w:rsidR="00FB0227" w:rsidRPr="008735FF" w:rsidRDefault="00FB0227">
      <w:pPr>
        <w:pStyle w:val="1"/>
        <w:numPr>
          <w:ilvl w:val="0"/>
          <w:numId w:val="7"/>
        </w:numPr>
        <w:jc w:val="center"/>
        <w:rPr>
          <w:rFonts w:ascii="仿宋_GB2312" w:eastAsia="仿宋_GB2312" w:hAnsi="华文细黑"/>
          <w:color w:val="000000" w:themeColor="text1"/>
        </w:rPr>
      </w:pPr>
      <w:bookmarkStart w:id="148" w:name="_Toc514673914"/>
      <w:r w:rsidRPr="008735FF">
        <w:rPr>
          <w:rFonts w:ascii="仿宋_GB2312" w:eastAsia="仿宋_GB2312" w:hAnsi="华文细黑" w:hint="eastAsia"/>
          <w:color w:val="000000" w:themeColor="text1"/>
        </w:rPr>
        <w:t>统计分析</w:t>
      </w:r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8"/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基地统一开展12590业务的统计分析工作，并向各省公司定期提供统计数据和报表。</w:t>
      </w:r>
    </w:p>
    <w:p w:rsidR="00FB0227" w:rsidRPr="008735FF" w:rsidRDefault="00FB0227">
      <w:pPr>
        <w:numPr>
          <w:ilvl w:val="0"/>
          <w:numId w:val="4"/>
        </w:numPr>
        <w:tabs>
          <w:tab w:val="left" w:pos="1701"/>
        </w:tabs>
        <w:spacing w:line="360" w:lineRule="auto"/>
        <w:ind w:left="0" w:firstLine="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业务指标及维度统计内容：</w:t>
      </w:r>
    </w:p>
    <w:p w:rsidR="00FB0227" w:rsidRPr="008735FF" w:rsidRDefault="00FB022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lastRenderedPageBreak/>
        <w:t>（一）业务指标及定义：</w:t>
      </w:r>
    </w:p>
    <w:p w:rsidR="00FB0227" w:rsidRPr="008735FF" w:rsidRDefault="00FB022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1、业务使用客户数：统计周期、统计地域内拨打12590业务并成功计费的客户数，按客户号码进行剔重。</w:t>
      </w:r>
    </w:p>
    <w:p w:rsidR="00FB0227" w:rsidRPr="008735FF" w:rsidRDefault="00FB022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2、业务信息费：统计周期、统计地域内拨打12590业务并成功计费的总信息费。</w:t>
      </w:r>
    </w:p>
    <w:p w:rsidR="00FB0227" w:rsidRPr="008735FF" w:rsidRDefault="00FB022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3、呼叫次数：统计周期、统计地域内拨打12590业务并成功计费的总呼叫次数，不需要按号码剔重。</w:t>
      </w:r>
    </w:p>
    <w:p w:rsidR="00FB0227" w:rsidRPr="008735FF" w:rsidRDefault="00FB022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4、呼叫时长：统计周期、统计地域内拨打12590业务并成功计费的总呼叫时长。</w:t>
      </w:r>
    </w:p>
    <w:p w:rsidR="00FB0227" w:rsidRPr="008735FF" w:rsidRDefault="00FB0227">
      <w:pPr>
        <w:tabs>
          <w:tab w:val="left" w:pos="1701"/>
        </w:tabs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（二）统计维度及定义：</w:t>
      </w:r>
    </w:p>
    <w:p w:rsidR="00FB0227" w:rsidRPr="008735FF" w:rsidRDefault="00FB0227">
      <w:pPr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1、时间：体现为统计周期细分到日、周、月及年等。</w:t>
      </w:r>
    </w:p>
    <w:p w:rsidR="00FB0227" w:rsidRPr="008735FF" w:rsidRDefault="00FB0227">
      <w:pPr>
        <w:spacing w:line="360" w:lineRule="auto"/>
        <w:ind w:firstLineChars="200" w:firstLine="600"/>
        <w:rPr>
          <w:rFonts w:hAnsi="华文细黑"/>
          <w:color w:val="000000" w:themeColor="text1"/>
          <w:sz w:val="30"/>
          <w:szCs w:val="30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2、地域：统计的地域，细分到地市。</w:t>
      </w:r>
    </w:p>
    <w:p w:rsidR="00FB0227" w:rsidRPr="008735FF" w:rsidRDefault="00FB0227">
      <w:pPr>
        <w:spacing w:line="360" w:lineRule="auto"/>
        <w:ind w:firstLineChars="200" w:firstLine="600"/>
        <w:rPr>
          <w:rFonts w:hAnsi="华文细黑"/>
          <w:color w:val="000000" w:themeColor="text1"/>
        </w:rPr>
      </w:pPr>
      <w:r w:rsidRPr="008735FF">
        <w:rPr>
          <w:rFonts w:hAnsi="华文细黑" w:hint="eastAsia"/>
          <w:color w:val="000000" w:themeColor="text1"/>
          <w:sz w:val="30"/>
          <w:szCs w:val="30"/>
        </w:rPr>
        <w:t>3、可分合作方、</w:t>
      </w:r>
      <w:proofErr w:type="gramStart"/>
      <w:r w:rsidRPr="008735FF">
        <w:rPr>
          <w:rFonts w:hAnsi="华文细黑" w:hint="eastAsia"/>
          <w:color w:val="000000" w:themeColor="text1"/>
          <w:sz w:val="30"/>
          <w:szCs w:val="30"/>
        </w:rPr>
        <w:t>分业务</w:t>
      </w:r>
      <w:bookmarkEnd w:id="146"/>
      <w:bookmarkEnd w:id="147"/>
      <w:proofErr w:type="gramEnd"/>
      <w:r w:rsidRPr="008735FF">
        <w:rPr>
          <w:rFonts w:hAnsi="华文细黑" w:hint="eastAsia"/>
          <w:color w:val="000000" w:themeColor="text1"/>
          <w:sz w:val="30"/>
          <w:szCs w:val="30"/>
        </w:rPr>
        <w:t>统计：按照合作方、合作</w:t>
      </w:r>
      <w:proofErr w:type="gramStart"/>
      <w:r w:rsidRPr="008735FF">
        <w:rPr>
          <w:rFonts w:hAnsi="华文细黑" w:hint="eastAsia"/>
          <w:color w:val="000000" w:themeColor="text1"/>
          <w:sz w:val="30"/>
          <w:szCs w:val="30"/>
        </w:rPr>
        <w:t>方具体</w:t>
      </w:r>
      <w:proofErr w:type="gramEnd"/>
      <w:r w:rsidRPr="008735FF">
        <w:rPr>
          <w:rFonts w:hAnsi="华文细黑" w:hint="eastAsia"/>
          <w:color w:val="000000" w:themeColor="text1"/>
          <w:sz w:val="30"/>
          <w:szCs w:val="30"/>
        </w:rPr>
        <w:t>业务号码提供统计数据。</w:t>
      </w:r>
    </w:p>
    <w:p w:rsidR="00FB0227" w:rsidRPr="008735FF" w:rsidRDefault="00FB0227">
      <w:pPr>
        <w:spacing w:line="360" w:lineRule="auto"/>
        <w:rPr>
          <w:rFonts w:hAnsi="华文细黑"/>
          <w:color w:val="000000" w:themeColor="text1"/>
        </w:rPr>
      </w:pPr>
      <w:r w:rsidRPr="008735FF">
        <w:rPr>
          <w:rFonts w:hAnsi="华文细黑" w:hint="eastAsia"/>
          <w:color w:val="000000" w:themeColor="text1"/>
        </w:rPr>
        <w:br w:type="page"/>
      </w:r>
      <w:bookmarkStart w:id="149" w:name="_Toc514673915"/>
      <w:r w:rsidRPr="008735FF">
        <w:rPr>
          <w:rStyle w:val="1Char"/>
          <w:rFonts w:hAnsi="华文细黑" w:hint="eastAsia"/>
          <w:color w:val="000000" w:themeColor="text1"/>
        </w:rPr>
        <w:lastRenderedPageBreak/>
        <w:t>附件一：业务种类划分</w:t>
      </w:r>
      <w:bookmarkEnd w:id="149"/>
    </w:p>
    <w:tbl>
      <w:tblPr>
        <w:tblW w:w="9537" w:type="dxa"/>
        <w:jc w:val="center"/>
        <w:tblLayout w:type="fixed"/>
        <w:tblLook w:val="0000"/>
      </w:tblPr>
      <w:tblGrid>
        <w:gridCol w:w="1446"/>
        <w:gridCol w:w="2076"/>
        <w:gridCol w:w="6015"/>
      </w:tblGrid>
      <w:tr w:rsidR="00FB0227" w:rsidRPr="0078542D" w:rsidTr="00CE31D5">
        <w:trPr>
          <w:trHeight w:val="64"/>
          <w:jc w:val="center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227" w:rsidRPr="0078542D" w:rsidRDefault="00FB0227">
            <w:pPr>
              <w:autoSpaceDN w:val="0"/>
              <w:jc w:val="center"/>
              <w:textAlignment w:val="center"/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b/>
                <w:color w:val="000000" w:themeColor="text1"/>
                <w:sz w:val="21"/>
                <w:szCs w:val="21"/>
              </w:rPr>
              <w:t>一级分类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227" w:rsidRPr="0078542D" w:rsidRDefault="00FB0227">
            <w:pPr>
              <w:autoSpaceDN w:val="0"/>
              <w:jc w:val="left"/>
              <w:textAlignment w:val="top"/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b/>
                <w:color w:val="000000" w:themeColor="text1"/>
                <w:sz w:val="21"/>
                <w:szCs w:val="21"/>
              </w:rPr>
              <w:t>二级分类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227" w:rsidRPr="0078542D" w:rsidRDefault="00FB0227">
            <w:pPr>
              <w:autoSpaceDN w:val="0"/>
              <w:jc w:val="left"/>
              <w:textAlignment w:val="top"/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b/>
                <w:color w:val="000000" w:themeColor="text1"/>
                <w:sz w:val="21"/>
                <w:szCs w:val="21"/>
              </w:rPr>
              <w:t>说明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641C4B">
            <w:pPr>
              <w:autoSpaceDN w:val="0"/>
              <w:jc w:val="center"/>
              <w:textAlignment w:val="center"/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b/>
                <w:color w:val="000000" w:themeColor="text1"/>
                <w:sz w:val="21"/>
                <w:szCs w:val="21"/>
              </w:rPr>
              <w:t>行业应用类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 w:rsidP="00702059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防伪应用类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 w:rsidP="00702059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产品防伪查询等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证件查询类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身份证、电工证等证件类的查询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软件应用类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Style w:val="headline-content3"/>
                <w:rFonts w:hAnsi="华文细黑" w:hint="eastAsia"/>
                <w:color w:val="000000" w:themeColor="text1"/>
                <w:sz w:val="21"/>
                <w:szCs w:val="21"/>
              </w:rPr>
              <w:t>办公软件、图像处理软件、媒体播放器软件、聊天软件、优化软件、安全软件、压缩软件等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互联网应用类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shd w:val="clear" w:color="auto" w:fill="FFFFFF"/>
              <w:spacing w:line="326" w:lineRule="atLeast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通讯（如</w:t>
            </w:r>
            <w:hyperlink r:id="rId11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即时通讯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，</w:t>
            </w:r>
            <w:hyperlink r:id="rId12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电邮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，</w:t>
            </w:r>
            <w:hyperlink r:id="rId13" w:tgtFrame="_blank" w:history="1">
              <w:proofErr w:type="gramStart"/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微信</w:t>
              </w:r>
              <w:proofErr w:type="gramEnd"/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等）</w:t>
            </w:r>
          </w:p>
          <w:p w:rsidR="00CE31D5" w:rsidRPr="0078542D" w:rsidRDefault="00CE31D5">
            <w:pPr>
              <w:shd w:val="clear" w:color="auto" w:fill="FFFFFF"/>
              <w:spacing w:line="326" w:lineRule="atLeast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社交（如</w:t>
            </w:r>
            <w:hyperlink r:id="rId14" w:tgtFrame="_blank" w:history="1">
              <w:proofErr w:type="gramStart"/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微博</w:t>
              </w:r>
              <w:proofErr w:type="gramEnd"/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，</w:t>
            </w:r>
            <w:hyperlink r:id="rId15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空间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，</w:t>
            </w:r>
            <w:hyperlink r:id="rId16" w:tgtFrame="_blank" w:history="1">
              <w:proofErr w:type="gramStart"/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博客</w:t>
              </w:r>
              <w:proofErr w:type="gramEnd"/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，</w:t>
            </w:r>
            <w:hyperlink r:id="rId17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论坛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等）</w:t>
            </w:r>
          </w:p>
          <w:p w:rsidR="00CE31D5" w:rsidRPr="0078542D" w:rsidRDefault="00CE31D5">
            <w:pPr>
              <w:shd w:val="clear" w:color="auto" w:fill="FFFFFF"/>
              <w:spacing w:line="326" w:lineRule="atLeast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网上交易（如</w:t>
            </w:r>
            <w:hyperlink r:id="rId18" w:tgtFrame="_blank" w:history="1">
              <w:proofErr w:type="gramStart"/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网购</w:t>
              </w:r>
              <w:proofErr w:type="gramEnd"/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，售票，酒店等）</w:t>
            </w:r>
          </w:p>
          <w:p w:rsidR="00CE31D5" w:rsidRPr="0078542D" w:rsidRDefault="00CE31D5">
            <w:pPr>
              <w:shd w:val="clear" w:color="auto" w:fill="FFFFFF"/>
              <w:spacing w:line="326" w:lineRule="atLeast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云端化服务（如</w:t>
            </w:r>
            <w:hyperlink r:id="rId19" w:tgtFrame="_blank" w:history="1">
              <w:proofErr w:type="gramStart"/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网盘</w:t>
              </w:r>
              <w:proofErr w:type="gramEnd"/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，笔记，资源等）</w:t>
            </w:r>
          </w:p>
          <w:p w:rsidR="00CE31D5" w:rsidRPr="0078542D" w:rsidRDefault="00CE31D5">
            <w:pPr>
              <w:shd w:val="clear" w:color="auto" w:fill="FFFFFF"/>
              <w:spacing w:line="326" w:lineRule="atLeast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资源的共享（如电子市场，门户资源，论坛资源等，媒体&lt;视频、音乐、文档&gt;，游戏，信息等）</w:t>
            </w:r>
          </w:p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对象服务（互联网电视直播媒体，数据以及维护服务，物联网，网络营销，流量等）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企业应用类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企业电话会议、</w:t>
            </w:r>
            <w:hyperlink r:id="rId20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财务软件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、OA办公自动化软件、ERP企业资源计划系统、客户关系管理软件、</w:t>
            </w:r>
            <w:hyperlink r:id="rId21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人力资源管理软件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、连锁分销商铺</w:t>
            </w:r>
            <w:hyperlink r:id="rId22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管理软件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</w:t>
            </w:r>
            <w:hyperlink r:id="rId23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远程接入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物流应用类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物体的</w:t>
            </w:r>
            <w:hyperlink r:id="rId24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运输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</w:t>
            </w:r>
            <w:hyperlink r:id="rId25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配送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</w:t>
            </w:r>
            <w:hyperlink r:id="rId26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仓储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</w:t>
            </w:r>
            <w:hyperlink r:id="rId27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包装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、搬运</w:t>
            </w:r>
            <w:hyperlink r:id="rId28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装卸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</w:t>
            </w:r>
            <w:hyperlink r:id="rId29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流通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加工以及相关的物流信息等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会员服务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shd w:val="clear" w:color="auto" w:fill="FFFFFF"/>
              <w:spacing w:line="326" w:lineRule="atLeast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通过各种媒介为会员提供各种产品和服务信息</w:t>
            </w:r>
          </w:p>
          <w:p w:rsidR="00CE31D5" w:rsidRPr="0078542D" w:rsidRDefault="00CE31D5">
            <w:pPr>
              <w:shd w:val="clear" w:color="auto" w:fill="FFFFFF"/>
              <w:spacing w:line="326" w:lineRule="atLeast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为会员提供产品服务的优惠待遇，如价格打折，积分统计</w:t>
            </w:r>
          </w:p>
          <w:p w:rsidR="00CE31D5" w:rsidRPr="0078542D" w:rsidRDefault="00CE31D5">
            <w:pPr>
              <w:shd w:val="clear" w:color="auto" w:fill="FFFFFF"/>
              <w:spacing w:line="326" w:lineRule="atLeast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lastRenderedPageBreak/>
              <w:t>通过各种媒介获取会员的反馈意见和建议</w:t>
            </w:r>
          </w:p>
          <w:p w:rsidR="00CE31D5" w:rsidRPr="0078542D" w:rsidRDefault="00CE31D5">
            <w:pPr>
              <w:shd w:val="clear" w:color="auto" w:fill="FFFFFF"/>
              <w:spacing w:line="326" w:lineRule="atLeast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为会员举办社交集会性质的活动，如聚餐，旅游</w:t>
            </w:r>
          </w:p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为会员建立和维护封闭式的交流互动平台，如</w:t>
            </w:r>
            <w:hyperlink r:id="rId30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BBS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,</w:t>
            </w:r>
            <w:hyperlink r:id="rId31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QQ群</w:t>
              </w:r>
            </w:hyperlink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通讯助理类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proofErr w:type="gramStart"/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漏话提醒</w:t>
            </w:r>
            <w:proofErr w:type="gramEnd"/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、收听留言、离线彩铃、个性铃音、拒接电话、情景模式等多种有趣实用通讯辅导功能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autoSpaceDN w:val="0"/>
              <w:jc w:val="center"/>
              <w:textAlignment w:val="center"/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b/>
                <w:color w:val="000000" w:themeColor="text1"/>
                <w:sz w:val="21"/>
                <w:szCs w:val="21"/>
              </w:rPr>
              <w:t>健康医疗类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健康保健类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健康及保健方面相关的信息，包括常识、资讯、指导、辅导等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医疗信息类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医疗业务应用与基础网络平台的逐步融合的内容（预约挂号等）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医院、专家信息类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kern w:val="0"/>
                <w:sz w:val="21"/>
                <w:szCs w:val="21"/>
              </w:rPr>
              <w:t>在</w:t>
            </w:r>
            <w:hyperlink r:id="rId32" w:tgtFrame="_blank" w:history="1">
              <w:r w:rsidRPr="0078542D">
                <w:rPr>
                  <w:rFonts w:hAnsi="华文细黑" w:hint="eastAsia"/>
                  <w:color w:val="000000" w:themeColor="text1"/>
                  <w:kern w:val="0"/>
                  <w:sz w:val="21"/>
                  <w:szCs w:val="21"/>
                </w:rPr>
                <w:t>学术</w:t>
              </w:r>
            </w:hyperlink>
            <w:r w:rsidRPr="0078542D">
              <w:rPr>
                <w:rFonts w:hAnsi="华文细黑" w:hint="eastAsia"/>
                <w:color w:val="000000" w:themeColor="text1"/>
                <w:kern w:val="0"/>
                <w:sz w:val="21"/>
                <w:szCs w:val="21"/>
              </w:rPr>
              <w:t>、</w:t>
            </w:r>
            <w:hyperlink r:id="rId33" w:tgtFrame="_blank" w:history="1">
              <w:r w:rsidRPr="0078542D">
                <w:rPr>
                  <w:rFonts w:hAnsi="华文细黑" w:hint="eastAsia"/>
                  <w:color w:val="000000" w:themeColor="text1"/>
                  <w:kern w:val="0"/>
                  <w:sz w:val="21"/>
                  <w:szCs w:val="21"/>
                </w:rPr>
                <w:t>技艺</w:t>
              </w:r>
            </w:hyperlink>
            <w:r w:rsidRPr="0078542D">
              <w:rPr>
                <w:rFonts w:hAnsi="华文细黑" w:hint="eastAsia"/>
                <w:color w:val="000000" w:themeColor="text1"/>
                <w:kern w:val="0"/>
                <w:sz w:val="21"/>
                <w:szCs w:val="21"/>
              </w:rPr>
              <w:t>等方面有专门技能或</w:t>
            </w:r>
            <w:hyperlink r:id="rId34" w:tgtFrame="_blank" w:history="1">
              <w:r w:rsidRPr="0078542D">
                <w:rPr>
                  <w:rFonts w:hAnsi="华文细黑" w:hint="eastAsia"/>
                  <w:color w:val="000000" w:themeColor="text1"/>
                  <w:kern w:val="0"/>
                  <w:sz w:val="21"/>
                  <w:szCs w:val="21"/>
                </w:rPr>
                <w:t>专业知识</w:t>
              </w:r>
            </w:hyperlink>
            <w:r w:rsidRPr="0078542D">
              <w:rPr>
                <w:rFonts w:hAnsi="华文细黑" w:hint="eastAsia"/>
                <w:color w:val="000000" w:themeColor="text1"/>
                <w:kern w:val="0"/>
                <w:sz w:val="21"/>
                <w:szCs w:val="21"/>
              </w:rPr>
              <w:t>的人提供</w:t>
            </w: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医疗护理服务等</w:t>
            </w:r>
            <w:r w:rsidRPr="0078542D">
              <w:rPr>
                <w:rFonts w:hAnsi="华文细黑" w:hint="eastAsia"/>
                <w:color w:val="000000" w:themeColor="text1"/>
                <w:kern w:val="0"/>
                <w:sz w:val="21"/>
                <w:szCs w:val="21"/>
              </w:rPr>
              <w:t>相关信息内容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药品信息类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中药材、中药饮片、中成药、化学原料药及其制剂、</w:t>
            </w:r>
            <w:hyperlink r:id="rId35" w:tgtFrame="_blank" w:history="1">
              <w:r w:rsidRPr="0078542D">
                <w:rPr>
                  <w:rFonts w:hAnsi="华文细黑" w:hint="eastAsia"/>
                  <w:color w:val="000000" w:themeColor="text1"/>
                  <w:sz w:val="21"/>
                  <w:szCs w:val="21"/>
                </w:rPr>
                <w:t>抗生素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、生化药品、放射性药品、血清、疫苗、血液制品和诊断药品等相关内容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保健品信息类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保健</w:t>
            </w:r>
            <w:hyperlink r:id="rId36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食品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、保健</w:t>
            </w:r>
            <w:hyperlink r:id="rId37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药品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、保健</w:t>
            </w:r>
            <w:hyperlink r:id="rId38" w:tgtFrame="_blank" w:history="1">
              <w:r w:rsidRPr="0078542D">
                <w:rPr>
                  <w:rStyle w:val="a8"/>
                  <w:rFonts w:hAnsi="华文细黑" w:hint="eastAsia"/>
                  <w:color w:val="000000" w:themeColor="text1"/>
                  <w:sz w:val="21"/>
                  <w:szCs w:val="21"/>
                  <w:u w:val="none"/>
                </w:rPr>
                <w:t>化妆品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、保健用品等信息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饮食健康类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健康的饮食习惯等相关信息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其他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-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autoSpaceDN w:val="0"/>
              <w:jc w:val="center"/>
              <w:textAlignment w:val="center"/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b/>
                <w:color w:val="000000" w:themeColor="text1"/>
                <w:sz w:val="21"/>
                <w:szCs w:val="21"/>
              </w:rPr>
              <w:t>教育培训类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报考信息类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考试报名、成绩查询等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语言培训类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世界各地语种的培训（汉语，英语，法语，俄语，西班牙语，阿拉伯语等）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公务员培训类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国家公务人员的培训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专业技术培训类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某领域的专业技术培训辅导，如软件工程师，高级技师等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认证培训类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会计师、人力资源管理师等职业认证培训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儿童教育类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对儿童进行</w:t>
            </w:r>
            <w:hyperlink r:id="rId39" w:tgtFrame="_blank" w:history="1">
              <w:r w:rsidRPr="0078542D">
                <w:rPr>
                  <w:rFonts w:hAnsi="华文细黑" w:hint="eastAsia"/>
                  <w:color w:val="000000" w:themeColor="text1"/>
                  <w:sz w:val="21"/>
                  <w:szCs w:val="21"/>
                </w:rPr>
                <w:t>德育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、智育、</w:t>
            </w:r>
            <w:hyperlink r:id="rId40" w:tgtFrame="_blank" w:history="1">
              <w:r w:rsidRPr="0078542D">
                <w:rPr>
                  <w:rFonts w:hAnsi="华文细黑" w:hint="eastAsia"/>
                  <w:color w:val="000000" w:themeColor="text1"/>
                  <w:sz w:val="21"/>
                  <w:szCs w:val="21"/>
                </w:rPr>
                <w:t>体育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等方面的培养和训练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autoSpaceDN w:val="0"/>
              <w:jc w:val="center"/>
              <w:textAlignment w:val="center"/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b/>
                <w:color w:val="000000" w:themeColor="text1"/>
                <w:sz w:val="21"/>
                <w:szCs w:val="21"/>
              </w:rPr>
              <w:lastRenderedPageBreak/>
              <w:t>商务财经类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投资信息类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075BCC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hyperlink r:id="rId41" w:tgtFrame="_blank" w:history="1">
              <w:r w:rsidR="00CE31D5" w:rsidRPr="0078542D">
                <w:rPr>
                  <w:rFonts w:hAnsi="华文细黑" w:hint="eastAsia"/>
                  <w:color w:val="000000" w:themeColor="text1"/>
                  <w:sz w:val="21"/>
                  <w:szCs w:val="21"/>
                </w:rPr>
                <w:t>资金</w:t>
              </w:r>
            </w:hyperlink>
            <w:r w:rsidR="00CE31D5"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</w:t>
            </w:r>
            <w:hyperlink r:id="rId42" w:tgtFrame="_blank" w:history="1">
              <w:r w:rsidR="00CE31D5" w:rsidRPr="0078542D">
                <w:rPr>
                  <w:rFonts w:hAnsi="华文细黑" w:hint="eastAsia"/>
                  <w:color w:val="000000" w:themeColor="text1"/>
                  <w:sz w:val="21"/>
                  <w:szCs w:val="21"/>
                </w:rPr>
                <w:t>人力</w:t>
              </w:r>
            </w:hyperlink>
            <w:r w:rsidR="00CE31D5"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</w:t>
            </w:r>
            <w:hyperlink r:id="rId43" w:tgtFrame="_blank" w:history="1">
              <w:r w:rsidR="00CE31D5" w:rsidRPr="0078542D">
                <w:rPr>
                  <w:rFonts w:hAnsi="华文细黑" w:hint="eastAsia"/>
                  <w:color w:val="000000" w:themeColor="text1"/>
                  <w:sz w:val="21"/>
                  <w:szCs w:val="21"/>
                </w:rPr>
                <w:t>知识产权</w:t>
              </w:r>
            </w:hyperlink>
            <w:r w:rsidR="00CE31D5"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等投入到某个企业、项目或经济活动，以获取经济回报的商业行为或过程的内容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博彩信息类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投注社会</w:t>
            </w:r>
            <w:hyperlink r:id="rId44" w:tgtFrame="_blank" w:history="1">
              <w:r w:rsidRPr="0078542D">
                <w:rPr>
                  <w:rFonts w:hAnsi="华文细黑" w:hint="eastAsia"/>
                  <w:color w:val="000000" w:themeColor="text1"/>
                  <w:sz w:val="21"/>
                  <w:szCs w:val="21"/>
                </w:rPr>
                <w:t>福利彩票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、各种</w:t>
            </w:r>
            <w:hyperlink r:id="rId45" w:tgtFrame="_blank" w:history="1">
              <w:r w:rsidRPr="0078542D">
                <w:rPr>
                  <w:rFonts w:hAnsi="华文细黑" w:hint="eastAsia"/>
                  <w:color w:val="000000" w:themeColor="text1"/>
                  <w:sz w:val="21"/>
                  <w:szCs w:val="21"/>
                </w:rPr>
                <w:t>体育彩票</w:t>
              </w:r>
            </w:hyperlink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、地方发展彩票等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商务应用类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商务应用相关的内容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证券信息类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证券资讯、金融市场行情、股票、基金、期货等内容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电子商务类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团购、票务等电子商务相关的内容</w:t>
            </w:r>
          </w:p>
        </w:tc>
      </w:tr>
      <w:tr w:rsidR="00CE31D5" w:rsidRPr="0078542D" w:rsidTr="00CE31D5">
        <w:trPr>
          <w:trHeight w:val="447"/>
          <w:jc w:val="center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autoSpaceDN w:val="0"/>
              <w:jc w:val="center"/>
              <w:textAlignment w:val="center"/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b/>
                <w:color w:val="000000" w:themeColor="text1"/>
                <w:sz w:val="21"/>
                <w:szCs w:val="21"/>
              </w:rPr>
              <w:t>休闲娱乐类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游戏类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游戏介绍、攻略，游戏下载，游戏资讯，通过客户按键进行交互式语音提示，完成有故事情节的内容</w:t>
            </w:r>
          </w:p>
        </w:tc>
      </w:tr>
      <w:tr w:rsidR="00CE31D5" w:rsidRPr="0078542D" w:rsidTr="00CE31D5">
        <w:trPr>
          <w:trHeight w:val="229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测试类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通过各类题目回答的方式，判断性格特征、情感类别的题目和具体答案，例如性格、心理测试等</w:t>
            </w:r>
          </w:p>
        </w:tc>
      </w:tr>
      <w:tr w:rsidR="00CE31D5" w:rsidRPr="0078542D" w:rsidTr="00CE31D5">
        <w:trPr>
          <w:trHeight w:val="29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互动类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通过客户按键进行交互式语音提示，完成各种答题的内容，包括抢线答题，射门游戏等具有博彩性质的内容，竞拍，竟猜、投票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搞笑类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各类搞笑内容，幽默故事</w:t>
            </w:r>
          </w:p>
        </w:tc>
      </w:tr>
      <w:tr w:rsidR="00CE31D5" w:rsidRPr="0078542D" w:rsidTr="00CE31D5">
        <w:trPr>
          <w:trHeight w:val="314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祝福类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各类祝福内容, 节日祝福、明星祝福等</w:t>
            </w:r>
          </w:p>
        </w:tc>
      </w:tr>
      <w:tr w:rsidR="00CE31D5" w:rsidRPr="0078542D" w:rsidTr="00CE31D5">
        <w:trPr>
          <w:trHeight w:val="641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故事类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情感故事（个人日记、包括情感访谈）、侦破故事、少儿故事，童话故事等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proofErr w:type="gramStart"/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博客类</w:t>
            </w:r>
            <w:proofErr w:type="gramEnd"/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博客、</w:t>
            </w:r>
            <w:proofErr w:type="gramStart"/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微博类</w:t>
            </w:r>
            <w:proofErr w:type="gramEnd"/>
          </w:p>
        </w:tc>
      </w:tr>
      <w:tr w:rsidR="00CE31D5" w:rsidRPr="0078542D" w:rsidTr="00CE31D5">
        <w:trPr>
          <w:trHeight w:val="288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交友类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以交友为目的,个人信息、简单经历、择友条件等内容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图片类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手机图片、动漫、贺卡、主题等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星座、占卜类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星座、生肖、魔法球等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恋爱辅导类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爱意表达、恋爱技巧等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autoSpaceDN w:val="0"/>
              <w:jc w:val="center"/>
              <w:textAlignment w:val="center"/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b/>
                <w:color w:val="000000" w:themeColor="text1"/>
                <w:sz w:val="21"/>
                <w:szCs w:val="21"/>
              </w:rPr>
              <w:t>政府公益类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政务信息类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党、</w:t>
            </w:r>
            <w:proofErr w:type="gramStart"/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政信息</w:t>
            </w:r>
            <w:proofErr w:type="gramEnd"/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公益类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爱心捐赠、公益活动等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军事类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军事新闻、军备动态、军事战争历史、军事力量战略等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法律类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法律咨询、援助等法律相关内容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时政新闻类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国家政治生活中新近或正在发生的事实的报道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民生信息类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水、电、煤气等与民生相关的内容</w:t>
            </w:r>
          </w:p>
        </w:tc>
      </w:tr>
      <w:tr w:rsidR="00CE31D5" w:rsidRPr="0078542D" w:rsidTr="00CE31D5">
        <w:trPr>
          <w:trHeight w:val="289"/>
          <w:jc w:val="center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autoSpaceDN w:val="0"/>
              <w:jc w:val="center"/>
              <w:textAlignment w:val="center"/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b/>
                <w:color w:val="000000" w:themeColor="text1"/>
                <w:sz w:val="21"/>
                <w:szCs w:val="21"/>
              </w:rPr>
              <w:t>综合资讯类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社会新闻类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有关社会各类事件的相关报道，各类社会奇闻趣事等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体育新闻类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报道国内外体坛重大赛事热点；传播人类体育运动、健身活动及其相关的一些信息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农业信息类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农业及农业相关领域的信息集合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招聘</w:t>
            </w:r>
            <w:proofErr w:type="gramStart"/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职场类</w:t>
            </w:r>
            <w:proofErr w:type="gramEnd"/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招聘信息、就业、</w:t>
            </w:r>
            <w:proofErr w:type="gramStart"/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职场等</w:t>
            </w:r>
            <w:proofErr w:type="gramEnd"/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家装类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家庭住宅装修、装饰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宠物类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宠物相关内容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天气类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较短时间内特定地区的大气状况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科普类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各类科普知识</w:t>
            </w:r>
          </w:p>
        </w:tc>
      </w:tr>
      <w:tr w:rsidR="00CE31D5" w:rsidRPr="0078542D" w:rsidTr="00CE31D5">
        <w:trPr>
          <w:trHeight w:val="570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旅游类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与旅游相关的内容，</w:t>
            </w:r>
            <w:proofErr w:type="gramStart"/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包括景点</w:t>
            </w:r>
            <w:proofErr w:type="gramEnd"/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介绍、园林介绍，旅游注意事项、旅游心得、民俗等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交通应用类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道路、路况查询等与交通相关的内容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餐饮美食类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饮食文化、各种菜系介绍、烹饪等</w:t>
            </w:r>
          </w:p>
        </w:tc>
      </w:tr>
      <w:tr w:rsidR="00CE31D5" w:rsidRPr="0078542D" w:rsidTr="00CE31D5">
        <w:trPr>
          <w:trHeight w:val="64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育儿信息类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 xml:space="preserve">怀孕分娩,胎教,保健,喂养，小儿常见病护理,早教知识等育儿相关内容 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折扣信息类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全国各地的商场、超市、购物网站等的打折信息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宗教类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讲经、大师讲堂等宗教相关内容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美容信息类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美容技巧、美容产品等</w:t>
            </w:r>
          </w:p>
        </w:tc>
      </w:tr>
      <w:tr w:rsidR="00CE31D5" w:rsidRPr="0078542D" w:rsidTr="00CE31D5">
        <w:trPr>
          <w:trHeight w:val="315"/>
          <w:jc w:val="center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autoSpaceDN w:val="0"/>
              <w:jc w:val="center"/>
              <w:textAlignment w:val="center"/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b/>
                <w:color w:val="000000" w:themeColor="text1"/>
                <w:sz w:val="21"/>
                <w:szCs w:val="21"/>
              </w:rPr>
              <w:t>文化艺术类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曲艺类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相声、曲艺、戏剧、评书，小品等传统艺术形式的录音内容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歌曲铃声类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下载、定制歌曲，欣赏，铃音下载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影视类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各类电影、电视的录音版本</w:t>
            </w:r>
          </w:p>
        </w:tc>
      </w:tr>
      <w:tr w:rsidR="00CE31D5" w:rsidRPr="0078542D" w:rsidTr="00CE31D5">
        <w:trPr>
          <w:trHeight w:val="309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娱乐新闻类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娱乐八卦、明星访谈（明星动态、歌曲专辑等）等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视频类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视频内容的语音相关信息等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文学类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075BCC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hyperlink r:id="rId46" w:tgtFrame="_blank" w:history="1">
              <w:r w:rsidR="00CE31D5" w:rsidRPr="0078542D">
                <w:rPr>
                  <w:rFonts w:hAnsi="华文细黑" w:hint="eastAsia"/>
                  <w:color w:val="000000" w:themeColor="text1"/>
                  <w:sz w:val="21"/>
                  <w:szCs w:val="21"/>
                </w:rPr>
                <w:t>诗歌</w:t>
              </w:r>
            </w:hyperlink>
            <w:r w:rsidR="00CE31D5"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</w:t>
            </w:r>
            <w:hyperlink r:id="rId47" w:tgtFrame="_blank" w:history="1">
              <w:r w:rsidR="00CE31D5" w:rsidRPr="0078542D">
                <w:rPr>
                  <w:rFonts w:hAnsi="华文细黑" w:hint="eastAsia"/>
                  <w:color w:val="000000" w:themeColor="text1"/>
                  <w:sz w:val="21"/>
                  <w:szCs w:val="21"/>
                </w:rPr>
                <w:t>散文</w:t>
              </w:r>
            </w:hyperlink>
            <w:r w:rsidR="00CE31D5"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</w:t>
            </w:r>
            <w:hyperlink r:id="rId48" w:tgtFrame="_blank" w:history="1">
              <w:r w:rsidR="00CE31D5" w:rsidRPr="0078542D">
                <w:rPr>
                  <w:rFonts w:hAnsi="华文细黑" w:hint="eastAsia"/>
                  <w:color w:val="000000" w:themeColor="text1"/>
                  <w:sz w:val="21"/>
                  <w:szCs w:val="21"/>
                </w:rPr>
                <w:t>小说</w:t>
              </w:r>
            </w:hyperlink>
            <w:r w:rsidR="00CE31D5"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</w:t>
            </w:r>
            <w:hyperlink r:id="rId49" w:tgtFrame="_blank" w:history="1">
              <w:r w:rsidR="00CE31D5" w:rsidRPr="0078542D">
                <w:rPr>
                  <w:rFonts w:hAnsi="华文细黑" w:hint="eastAsia"/>
                  <w:color w:val="000000" w:themeColor="text1"/>
                  <w:sz w:val="21"/>
                  <w:szCs w:val="21"/>
                </w:rPr>
                <w:t>剧本</w:t>
              </w:r>
            </w:hyperlink>
            <w:r w:rsidR="00CE31D5"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</w:t>
            </w:r>
            <w:hyperlink r:id="rId50" w:tgtFrame="_blank" w:history="1">
              <w:r w:rsidR="00CE31D5" w:rsidRPr="0078542D">
                <w:rPr>
                  <w:rFonts w:hAnsi="华文细黑" w:hint="eastAsia"/>
                  <w:color w:val="000000" w:themeColor="text1"/>
                  <w:sz w:val="21"/>
                  <w:szCs w:val="21"/>
                </w:rPr>
                <w:t>寓言</w:t>
              </w:r>
            </w:hyperlink>
            <w:r w:rsidR="00CE31D5"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、</w:t>
            </w:r>
            <w:hyperlink r:id="rId51" w:tgtFrame="_blank" w:history="1">
              <w:r w:rsidR="00CE31D5" w:rsidRPr="0078542D">
                <w:rPr>
                  <w:rFonts w:hAnsi="华文细黑" w:hint="eastAsia"/>
                  <w:color w:val="000000" w:themeColor="text1"/>
                  <w:sz w:val="21"/>
                  <w:szCs w:val="21"/>
                </w:rPr>
                <w:t>童话</w:t>
              </w:r>
            </w:hyperlink>
            <w:r w:rsidR="00CE31D5"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等</w:t>
            </w:r>
          </w:p>
        </w:tc>
      </w:tr>
      <w:tr w:rsidR="00CE31D5" w:rsidRPr="0078542D" w:rsidTr="00CE31D5">
        <w:trPr>
          <w:trHeight w:val="285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杂谈类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对现实各种社会现象发表自己见解等</w:t>
            </w:r>
          </w:p>
        </w:tc>
      </w:tr>
      <w:tr w:rsidR="00CE31D5" w:rsidRPr="0078542D" w:rsidTr="00CE31D5">
        <w:trPr>
          <w:trHeight w:val="300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DIY类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手机签名、手机藏头诗、手机对联等DIY类</w:t>
            </w:r>
          </w:p>
        </w:tc>
      </w:tr>
      <w:tr w:rsidR="00CE31D5" w:rsidRPr="008735FF" w:rsidTr="00CE31D5">
        <w:trPr>
          <w:trHeight w:val="64"/>
          <w:jc w:val="center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1D5" w:rsidRPr="0078542D" w:rsidRDefault="00CE31D5">
            <w:pPr>
              <w:rPr>
                <w:rFonts w:hAnsi="华文细黑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78542D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电子书类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1D5" w:rsidRPr="008735FF" w:rsidRDefault="00CE31D5">
            <w:pPr>
              <w:autoSpaceDN w:val="0"/>
              <w:jc w:val="left"/>
              <w:textAlignment w:val="top"/>
              <w:rPr>
                <w:rFonts w:hAnsi="华文细黑"/>
                <w:color w:val="000000" w:themeColor="text1"/>
                <w:sz w:val="21"/>
                <w:szCs w:val="21"/>
              </w:rPr>
            </w:pPr>
            <w:r w:rsidRPr="0078542D">
              <w:rPr>
                <w:rFonts w:hAnsi="华文细黑" w:hint="eastAsia"/>
                <w:color w:val="000000" w:themeColor="text1"/>
                <w:sz w:val="21"/>
                <w:szCs w:val="21"/>
              </w:rPr>
              <w:t>电子书介绍、下载等</w:t>
            </w:r>
          </w:p>
        </w:tc>
      </w:tr>
    </w:tbl>
    <w:p w:rsidR="00FB0227" w:rsidRPr="008735FF" w:rsidRDefault="00FB0227">
      <w:pPr>
        <w:spacing w:line="360" w:lineRule="auto"/>
        <w:rPr>
          <w:rFonts w:hAnsi="华文细黑"/>
          <w:color w:val="000000" w:themeColor="text1"/>
          <w:sz w:val="21"/>
          <w:szCs w:val="21"/>
        </w:rPr>
      </w:pPr>
    </w:p>
    <w:sectPr w:rsidR="00FB0227" w:rsidRPr="008735FF" w:rsidSect="001B665A">
      <w:footerReference w:type="default" r:id="rId52"/>
      <w:pgSz w:w="11906" w:h="16838"/>
      <w:pgMar w:top="1440" w:right="1797" w:bottom="1440" w:left="1400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453" w:rsidRDefault="00704453">
      <w:r>
        <w:separator/>
      </w:r>
    </w:p>
  </w:endnote>
  <w:endnote w:type="continuationSeparator" w:id="0">
    <w:p w:rsidR="00704453" w:rsidRDefault="00704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27" w:rsidRDefault="00075BCC">
    <w:pPr>
      <w:pStyle w:val="ae"/>
      <w:framePr w:h="0" w:wrap="around" w:vAnchor="text" w:hAnchor="margin" w:xAlign="center" w:y="1"/>
      <w:rPr>
        <w:rStyle w:val="a6"/>
      </w:rPr>
    </w:pPr>
    <w:r>
      <w:fldChar w:fldCharType="begin"/>
    </w:r>
    <w:r w:rsidR="00FB0227">
      <w:rPr>
        <w:rStyle w:val="a6"/>
      </w:rPr>
      <w:instrText xml:space="preserve">PAGE  </w:instrText>
    </w:r>
    <w:r>
      <w:fldChar w:fldCharType="end"/>
    </w:r>
  </w:p>
  <w:p w:rsidR="00FB0227" w:rsidRDefault="00FB0227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EE" w:rsidRDefault="00075BCC">
    <w:pPr>
      <w:pStyle w:val="ae"/>
      <w:framePr w:h="0" w:wrap="around" w:vAnchor="text" w:hAnchor="margin" w:xAlign="center" w:y="1"/>
      <w:rPr>
        <w:rStyle w:val="a6"/>
      </w:rPr>
    </w:pPr>
    <w:r>
      <w:fldChar w:fldCharType="begin"/>
    </w:r>
    <w:r w:rsidR="00C165EE">
      <w:rPr>
        <w:rStyle w:val="a6"/>
      </w:rPr>
      <w:instrText xml:space="preserve">PAGE  </w:instrText>
    </w:r>
    <w:r>
      <w:fldChar w:fldCharType="separate"/>
    </w:r>
    <w:r w:rsidR="00C1062F">
      <w:rPr>
        <w:rStyle w:val="a6"/>
        <w:noProof/>
      </w:rPr>
      <w:t>12</w:t>
    </w:r>
    <w:r>
      <w:fldChar w:fldCharType="end"/>
    </w:r>
  </w:p>
  <w:p w:rsidR="00C165EE" w:rsidRDefault="00C165EE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453" w:rsidRDefault="00704453">
      <w:r>
        <w:separator/>
      </w:r>
    </w:p>
  </w:footnote>
  <w:footnote w:type="continuationSeparator" w:id="0">
    <w:p w:rsidR="00704453" w:rsidRDefault="007044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1265"/>
        </w:tabs>
        <w:ind w:left="425" w:hanging="425"/>
      </w:pPr>
      <w:rPr>
        <w:rFonts w:hint="default"/>
      </w:rPr>
    </w:lvl>
  </w:abstractNum>
  <w:abstractNum w:abstractNumId="1">
    <w:nsid w:val="00000003"/>
    <w:multiLevelType w:val="singleLevel"/>
    <w:tmpl w:val="00000003"/>
    <w:lvl w:ilvl="0">
      <w:start w:val="3"/>
      <w:numFmt w:val="chineseCounting"/>
      <w:suff w:val="space"/>
      <w:lvlText w:val="第%1节"/>
      <w:lvlJc w:val="left"/>
    </w:lvl>
  </w:abstractNum>
  <w:abstractNum w:abstractNumId="2">
    <w:nsid w:val="00000005"/>
    <w:multiLevelType w:val="multilevel"/>
    <w:tmpl w:val="8F5EA6B4"/>
    <w:lvl w:ilvl="0">
      <w:start w:val="1"/>
      <w:numFmt w:val="chineseCountingThousand"/>
      <w:lvlText w:val="第%1条"/>
      <w:lvlJc w:val="left"/>
      <w:pPr>
        <w:ind w:left="4353" w:hanging="420"/>
      </w:pPr>
      <w:rPr>
        <w:rFonts w:hint="eastAsia"/>
        <w:color w:val="auto"/>
        <w:lang w:val="en-US"/>
      </w:rPr>
    </w:lvl>
    <w:lvl w:ilvl="1">
      <w:start w:val="1"/>
      <w:numFmt w:val="lowerLetter"/>
      <w:lvlText w:val="%2)"/>
      <w:lvlJc w:val="left"/>
      <w:pPr>
        <w:ind w:left="3780" w:hanging="420"/>
      </w:pPr>
    </w:lvl>
    <w:lvl w:ilvl="2">
      <w:start w:val="1"/>
      <w:numFmt w:val="lowerRoman"/>
      <w:lvlText w:val="%3."/>
      <w:lvlJc w:val="right"/>
      <w:pPr>
        <w:ind w:left="4200" w:hanging="420"/>
      </w:pPr>
    </w:lvl>
    <w:lvl w:ilvl="3">
      <w:start w:val="1"/>
      <w:numFmt w:val="decimal"/>
      <w:lvlText w:val="%4."/>
      <w:lvlJc w:val="left"/>
      <w:pPr>
        <w:ind w:left="4620" w:hanging="420"/>
      </w:pPr>
    </w:lvl>
    <w:lvl w:ilvl="4">
      <w:start w:val="1"/>
      <w:numFmt w:val="lowerLetter"/>
      <w:lvlText w:val="%5)"/>
      <w:lvlJc w:val="left"/>
      <w:pPr>
        <w:ind w:left="5040" w:hanging="420"/>
      </w:pPr>
    </w:lvl>
    <w:lvl w:ilvl="5">
      <w:start w:val="1"/>
      <w:numFmt w:val="lowerRoman"/>
      <w:lvlText w:val="%6."/>
      <w:lvlJc w:val="right"/>
      <w:pPr>
        <w:ind w:left="5460" w:hanging="420"/>
      </w:pPr>
    </w:lvl>
    <w:lvl w:ilvl="6">
      <w:start w:val="1"/>
      <w:numFmt w:val="decimal"/>
      <w:lvlText w:val="%7."/>
      <w:lvlJc w:val="left"/>
      <w:pPr>
        <w:ind w:left="5880" w:hanging="420"/>
      </w:pPr>
    </w:lvl>
    <w:lvl w:ilvl="7">
      <w:start w:val="1"/>
      <w:numFmt w:val="lowerLetter"/>
      <w:lvlText w:val="%8)"/>
      <w:lvlJc w:val="left"/>
      <w:pPr>
        <w:ind w:left="6300" w:hanging="420"/>
      </w:pPr>
    </w:lvl>
    <w:lvl w:ilvl="8">
      <w:start w:val="1"/>
      <w:numFmt w:val="lowerRoman"/>
      <w:lvlText w:val="%9."/>
      <w:lvlJc w:val="right"/>
      <w:pPr>
        <w:ind w:left="6720" w:hanging="420"/>
      </w:pPr>
    </w:lvl>
  </w:abstractNum>
  <w:abstractNum w:abstractNumId="3">
    <w:nsid w:val="00000006"/>
    <w:multiLevelType w:val="singleLevel"/>
    <w:tmpl w:val="00000006"/>
    <w:lvl w:ilvl="0">
      <w:start w:val="6"/>
      <w:numFmt w:val="chineseCounting"/>
      <w:suff w:val="space"/>
      <w:lvlText w:val="第%1章"/>
      <w:lvlJc w:val="left"/>
    </w:lvl>
  </w:abstractNum>
  <w:abstractNum w:abstractNumId="4">
    <w:nsid w:val="00000007"/>
    <w:multiLevelType w:val="singleLevel"/>
    <w:tmpl w:val="00000007"/>
    <w:lvl w:ilvl="0">
      <w:start w:val="1"/>
      <w:numFmt w:val="decimal"/>
      <w:pStyle w:val="2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5">
    <w:nsid w:val="00000008"/>
    <w:multiLevelType w:val="singleLevel"/>
    <w:tmpl w:val="00000008"/>
    <w:lvl w:ilvl="0">
      <w:start w:val="5"/>
      <w:numFmt w:val="chineseCounting"/>
      <w:suff w:val="space"/>
      <w:lvlText w:val="第%1章"/>
      <w:lvlJc w:val="left"/>
    </w:lvl>
  </w:abstractNum>
  <w:abstractNum w:abstractNumId="6">
    <w:nsid w:val="00000009"/>
    <w:multiLevelType w:val="multilevel"/>
    <w:tmpl w:val="00000009"/>
    <w:lvl w:ilvl="0">
      <w:start w:val="1"/>
      <w:numFmt w:val="decimal"/>
      <w:pStyle w:val="a"/>
      <w:lvlText w:val="%1)"/>
      <w:lvlJc w:val="left"/>
      <w:pPr>
        <w:tabs>
          <w:tab w:val="num" w:pos="1200"/>
        </w:tabs>
        <w:ind w:left="1200" w:hanging="360"/>
      </w:pPr>
    </w:lvl>
    <w:lvl w:ilvl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>
    <w:nsid w:val="0000000A"/>
    <w:multiLevelType w:val="multilevel"/>
    <w:tmpl w:val="0000000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0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24BE"/>
    <w:rsid w:val="00014F16"/>
    <w:rsid w:val="000238F6"/>
    <w:rsid w:val="000300B0"/>
    <w:rsid w:val="000419CA"/>
    <w:rsid w:val="00060F74"/>
    <w:rsid w:val="00075BCC"/>
    <w:rsid w:val="00083AC3"/>
    <w:rsid w:val="00085840"/>
    <w:rsid w:val="0009683C"/>
    <w:rsid w:val="000A538C"/>
    <w:rsid w:val="000A65FB"/>
    <w:rsid w:val="000B36BB"/>
    <w:rsid w:val="000C3135"/>
    <w:rsid w:val="000C3820"/>
    <w:rsid w:val="000C3B2C"/>
    <w:rsid w:val="000D773A"/>
    <w:rsid w:val="000E0BCA"/>
    <w:rsid w:val="000F3B89"/>
    <w:rsid w:val="000F4A2E"/>
    <w:rsid w:val="00101B0A"/>
    <w:rsid w:val="00101F67"/>
    <w:rsid w:val="001046BB"/>
    <w:rsid w:val="0011172A"/>
    <w:rsid w:val="00112E3A"/>
    <w:rsid w:val="00116968"/>
    <w:rsid w:val="00121543"/>
    <w:rsid w:val="001250CA"/>
    <w:rsid w:val="00166C8C"/>
    <w:rsid w:val="001670A3"/>
    <w:rsid w:val="00172A27"/>
    <w:rsid w:val="00173478"/>
    <w:rsid w:val="00177CB9"/>
    <w:rsid w:val="00181125"/>
    <w:rsid w:val="001B0C72"/>
    <w:rsid w:val="001B665A"/>
    <w:rsid w:val="001C3CD7"/>
    <w:rsid w:val="001C735B"/>
    <w:rsid w:val="001D6244"/>
    <w:rsid w:val="001E6FAB"/>
    <w:rsid w:val="001F776B"/>
    <w:rsid w:val="002014CE"/>
    <w:rsid w:val="00202563"/>
    <w:rsid w:val="00205A5E"/>
    <w:rsid w:val="00217C0D"/>
    <w:rsid w:val="0024082A"/>
    <w:rsid w:val="002416E5"/>
    <w:rsid w:val="00244D34"/>
    <w:rsid w:val="00251DB2"/>
    <w:rsid w:val="00253284"/>
    <w:rsid w:val="002544B9"/>
    <w:rsid w:val="00256D7F"/>
    <w:rsid w:val="00267ADD"/>
    <w:rsid w:val="002763A6"/>
    <w:rsid w:val="00296520"/>
    <w:rsid w:val="002B5139"/>
    <w:rsid w:val="002C6856"/>
    <w:rsid w:val="002F4D9C"/>
    <w:rsid w:val="00311DD3"/>
    <w:rsid w:val="00324384"/>
    <w:rsid w:val="003276F0"/>
    <w:rsid w:val="003479B7"/>
    <w:rsid w:val="003503E6"/>
    <w:rsid w:val="0035072A"/>
    <w:rsid w:val="00357F5E"/>
    <w:rsid w:val="00371439"/>
    <w:rsid w:val="003776DD"/>
    <w:rsid w:val="00392729"/>
    <w:rsid w:val="00397057"/>
    <w:rsid w:val="003A119D"/>
    <w:rsid w:val="003A3554"/>
    <w:rsid w:val="003B75D6"/>
    <w:rsid w:val="003C2BD6"/>
    <w:rsid w:val="003D346D"/>
    <w:rsid w:val="0040632D"/>
    <w:rsid w:val="00410C3D"/>
    <w:rsid w:val="004134E0"/>
    <w:rsid w:val="00427522"/>
    <w:rsid w:val="004358DD"/>
    <w:rsid w:val="0043617E"/>
    <w:rsid w:val="004363F9"/>
    <w:rsid w:val="004446E6"/>
    <w:rsid w:val="00461D6D"/>
    <w:rsid w:val="00475012"/>
    <w:rsid w:val="0047679F"/>
    <w:rsid w:val="00480F8F"/>
    <w:rsid w:val="00486A9F"/>
    <w:rsid w:val="004A01B8"/>
    <w:rsid w:val="004A22EA"/>
    <w:rsid w:val="004A2DDF"/>
    <w:rsid w:val="004B20AE"/>
    <w:rsid w:val="004E273B"/>
    <w:rsid w:val="004E381C"/>
    <w:rsid w:val="004E5A4A"/>
    <w:rsid w:val="0051529F"/>
    <w:rsid w:val="00516484"/>
    <w:rsid w:val="00530099"/>
    <w:rsid w:val="00541A57"/>
    <w:rsid w:val="00567E96"/>
    <w:rsid w:val="00575172"/>
    <w:rsid w:val="00597E4A"/>
    <w:rsid w:val="005A4BC3"/>
    <w:rsid w:val="005A5AA6"/>
    <w:rsid w:val="005A740A"/>
    <w:rsid w:val="005B37C5"/>
    <w:rsid w:val="005C5AD0"/>
    <w:rsid w:val="005D046F"/>
    <w:rsid w:val="005D79D6"/>
    <w:rsid w:val="005F2F1F"/>
    <w:rsid w:val="005F5E98"/>
    <w:rsid w:val="00615ADB"/>
    <w:rsid w:val="0061773E"/>
    <w:rsid w:val="00617A71"/>
    <w:rsid w:val="006358F6"/>
    <w:rsid w:val="00641C4B"/>
    <w:rsid w:val="00646A6C"/>
    <w:rsid w:val="00674F09"/>
    <w:rsid w:val="00684E5A"/>
    <w:rsid w:val="006A2BE3"/>
    <w:rsid w:val="006A5DA7"/>
    <w:rsid w:val="006A68E0"/>
    <w:rsid w:val="006A6F4A"/>
    <w:rsid w:val="006B1D80"/>
    <w:rsid w:val="006B2EC9"/>
    <w:rsid w:val="006B748A"/>
    <w:rsid w:val="006E6C48"/>
    <w:rsid w:val="00702059"/>
    <w:rsid w:val="00703DEB"/>
    <w:rsid w:val="00704453"/>
    <w:rsid w:val="0073508D"/>
    <w:rsid w:val="0074285D"/>
    <w:rsid w:val="007516E4"/>
    <w:rsid w:val="00757E79"/>
    <w:rsid w:val="007669BA"/>
    <w:rsid w:val="007702AD"/>
    <w:rsid w:val="0077262A"/>
    <w:rsid w:val="0078542D"/>
    <w:rsid w:val="007B752B"/>
    <w:rsid w:val="007C07AE"/>
    <w:rsid w:val="007C1C9E"/>
    <w:rsid w:val="007C464F"/>
    <w:rsid w:val="007C4A5D"/>
    <w:rsid w:val="007F2A75"/>
    <w:rsid w:val="00802D72"/>
    <w:rsid w:val="00807CF5"/>
    <w:rsid w:val="00835420"/>
    <w:rsid w:val="00836265"/>
    <w:rsid w:val="00857C59"/>
    <w:rsid w:val="00857EEB"/>
    <w:rsid w:val="00864BCC"/>
    <w:rsid w:val="008735FF"/>
    <w:rsid w:val="00874B1F"/>
    <w:rsid w:val="008A66E9"/>
    <w:rsid w:val="008C136D"/>
    <w:rsid w:val="008C7417"/>
    <w:rsid w:val="008C7590"/>
    <w:rsid w:val="008D1FC9"/>
    <w:rsid w:val="008D3CD5"/>
    <w:rsid w:val="008E026A"/>
    <w:rsid w:val="00901A61"/>
    <w:rsid w:val="00913D9E"/>
    <w:rsid w:val="00914FC8"/>
    <w:rsid w:val="0094420A"/>
    <w:rsid w:val="00945496"/>
    <w:rsid w:val="00965F3A"/>
    <w:rsid w:val="0098523F"/>
    <w:rsid w:val="0099202A"/>
    <w:rsid w:val="00992852"/>
    <w:rsid w:val="009A6CF1"/>
    <w:rsid w:val="009B4BBC"/>
    <w:rsid w:val="009D3510"/>
    <w:rsid w:val="009D3EBC"/>
    <w:rsid w:val="009E1E4B"/>
    <w:rsid w:val="009E3BB8"/>
    <w:rsid w:val="009E3EAA"/>
    <w:rsid w:val="009E6FD3"/>
    <w:rsid w:val="009F07F9"/>
    <w:rsid w:val="00A0332A"/>
    <w:rsid w:val="00A05B99"/>
    <w:rsid w:val="00A1372D"/>
    <w:rsid w:val="00A24296"/>
    <w:rsid w:val="00A4033A"/>
    <w:rsid w:val="00A524DC"/>
    <w:rsid w:val="00A57377"/>
    <w:rsid w:val="00A6095A"/>
    <w:rsid w:val="00A70882"/>
    <w:rsid w:val="00A952A5"/>
    <w:rsid w:val="00AA75C4"/>
    <w:rsid w:val="00AC071E"/>
    <w:rsid w:val="00AC1034"/>
    <w:rsid w:val="00AC7B1E"/>
    <w:rsid w:val="00AE25E6"/>
    <w:rsid w:val="00AF7498"/>
    <w:rsid w:val="00B1172A"/>
    <w:rsid w:val="00B16DA6"/>
    <w:rsid w:val="00B31352"/>
    <w:rsid w:val="00B40CEA"/>
    <w:rsid w:val="00B43CD4"/>
    <w:rsid w:val="00B452B8"/>
    <w:rsid w:val="00B61ED6"/>
    <w:rsid w:val="00B635FB"/>
    <w:rsid w:val="00B8215F"/>
    <w:rsid w:val="00B90BF6"/>
    <w:rsid w:val="00BA018B"/>
    <w:rsid w:val="00C0257D"/>
    <w:rsid w:val="00C063D8"/>
    <w:rsid w:val="00C1062F"/>
    <w:rsid w:val="00C14594"/>
    <w:rsid w:val="00C165EE"/>
    <w:rsid w:val="00C16BF5"/>
    <w:rsid w:val="00C35B26"/>
    <w:rsid w:val="00C61913"/>
    <w:rsid w:val="00C65827"/>
    <w:rsid w:val="00CA15C7"/>
    <w:rsid w:val="00CB081C"/>
    <w:rsid w:val="00CD4FDE"/>
    <w:rsid w:val="00CE31D5"/>
    <w:rsid w:val="00CE4423"/>
    <w:rsid w:val="00CF1164"/>
    <w:rsid w:val="00D04899"/>
    <w:rsid w:val="00D824B2"/>
    <w:rsid w:val="00DA4CFD"/>
    <w:rsid w:val="00DA51B1"/>
    <w:rsid w:val="00DB6B1E"/>
    <w:rsid w:val="00DD0B02"/>
    <w:rsid w:val="00DF736C"/>
    <w:rsid w:val="00DF75B1"/>
    <w:rsid w:val="00E11F8B"/>
    <w:rsid w:val="00E133C5"/>
    <w:rsid w:val="00E26BEC"/>
    <w:rsid w:val="00E54D19"/>
    <w:rsid w:val="00E76222"/>
    <w:rsid w:val="00E803A0"/>
    <w:rsid w:val="00E81AE0"/>
    <w:rsid w:val="00E9271B"/>
    <w:rsid w:val="00EA0CBD"/>
    <w:rsid w:val="00EE3290"/>
    <w:rsid w:val="00EF157F"/>
    <w:rsid w:val="00F14F25"/>
    <w:rsid w:val="00F204D2"/>
    <w:rsid w:val="00F47596"/>
    <w:rsid w:val="00FA0F77"/>
    <w:rsid w:val="00FB0227"/>
    <w:rsid w:val="00FB2C66"/>
    <w:rsid w:val="00FC264E"/>
    <w:rsid w:val="00FD0000"/>
    <w:rsid w:val="00FD654B"/>
    <w:rsid w:val="00FE0178"/>
    <w:rsid w:val="00FE6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419CA"/>
    <w:pPr>
      <w:widowControl w:val="0"/>
      <w:jc w:val="both"/>
    </w:pPr>
    <w:rPr>
      <w:rFonts w:ascii="仿宋_GB2312" w:eastAsia="仿宋_GB2312" w:cs="宋体"/>
      <w:color w:val="000000"/>
      <w:kern w:val="2"/>
      <w:sz w:val="28"/>
      <w:szCs w:val="28"/>
    </w:rPr>
  </w:style>
  <w:style w:type="paragraph" w:styleId="1">
    <w:name w:val="heading 1"/>
    <w:basedOn w:val="a0"/>
    <w:next w:val="a0"/>
    <w:link w:val="1Char"/>
    <w:qFormat/>
    <w:rsid w:val="000419CA"/>
    <w:pPr>
      <w:keepNext/>
      <w:keepLines/>
      <w:spacing w:before="340" w:after="330" w:line="578" w:lineRule="auto"/>
      <w:jc w:val="left"/>
      <w:outlineLvl w:val="0"/>
    </w:pPr>
    <w:rPr>
      <w:rFonts w:ascii="Times New Roman" w:eastAsia="宋体" w:cs="Times New Roman"/>
      <w:b/>
      <w:caps/>
      <w:color w:val="auto"/>
      <w:kern w:val="44"/>
      <w:sz w:val="44"/>
      <w:szCs w:val="20"/>
    </w:rPr>
  </w:style>
  <w:style w:type="paragraph" w:styleId="20">
    <w:name w:val="heading 2"/>
    <w:basedOn w:val="a0"/>
    <w:next w:val="a0"/>
    <w:link w:val="2Char"/>
    <w:qFormat/>
    <w:rsid w:val="000419CA"/>
    <w:pPr>
      <w:keepNext/>
      <w:keepLines/>
      <w:numPr>
        <w:ilvl w:val="1"/>
        <w:numId w:val="1"/>
      </w:numPr>
      <w:tabs>
        <w:tab w:val="left" w:pos="576"/>
      </w:tabs>
      <w:spacing w:before="260" w:after="260" w:line="416" w:lineRule="auto"/>
      <w:outlineLvl w:val="1"/>
    </w:pPr>
    <w:rPr>
      <w:rFonts w:ascii="Arial" w:eastAsia="宋体" w:hAnsi="Arial" w:cs="Times New Roman"/>
      <w:b/>
      <w:color w:val="auto"/>
      <w:kern w:val="0"/>
      <w:sz w:val="32"/>
      <w:szCs w:val="20"/>
    </w:rPr>
  </w:style>
  <w:style w:type="paragraph" w:styleId="3">
    <w:name w:val="heading 3"/>
    <w:basedOn w:val="a0"/>
    <w:next w:val="a0"/>
    <w:qFormat/>
    <w:rsid w:val="000419CA"/>
    <w:pPr>
      <w:keepNext/>
      <w:keepLines/>
      <w:numPr>
        <w:ilvl w:val="2"/>
        <w:numId w:val="1"/>
      </w:numPr>
      <w:tabs>
        <w:tab w:val="left" w:pos="720"/>
      </w:tabs>
      <w:spacing w:before="260" w:after="260" w:line="416" w:lineRule="auto"/>
      <w:outlineLvl w:val="2"/>
    </w:pPr>
    <w:rPr>
      <w:b/>
    </w:rPr>
  </w:style>
  <w:style w:type="paragraph" w:styleId="4">
    <w:name w:val="heading 4"/>
    <w:basedOn w:val="a0"/>
    <w:next w:val="a0"/>
    <w:qFormat/>
    <w:rsid w:val="000419CA"/>
    <w:pPr>
      <w:keepNext/>
      <w:keepLines/>
      <w:numPr>
        <w:ilvl w:val="3"/>
        <w:numId w:val="1"/>
      </w:numPr>
      <w:tabs>
        <w:tab w:val="left" w:pos="864"/>
      </w:tabs>
      <w:spacing w:before="280" w:after="290" w:line="376" w:lineRule="auto"/>
      <w:outlineLvl w:val="3"/>
    </w:pPr>
    <w:rPr>
      <w:b/>
      <w:sz w:val="24"/>
    </w:rPr>
  </w:style>
  <w:style w:type="paragraph" w:styleId="5">
    <w:name w:val="heading 5"/>
    <w:basedOn w:val="a0"/>
    <w:next w:val="a0"/>
    <w:qFormat/>
    <w:rsid w:val="000419CA"/>
    <w:pPr>
      <w:keepNext/>
      <w:keepLines/>
      <w:numPr>
        <w:ilvl w:val="4"/>
        <w:numId w:val="1"/>
      </w:numPr>
      <w:tabs>
        <w:tab w:val="left" w:pos="1008"/>
      </w:tabs>
      <w:spacing w:before="280" w:after="290" w:line="376" w:lineRule="auto"/>
      <w:outlineLvl w:val="4"/>
    </w:pPr>
    <w:rPr>
      <w:b/>
      <w:bCs/>
    </w:rPr>
  </w:style>
  <w:style w:type="paragraph" w:styleId="6">
    <w:name w:val="heading 6"/>
    <w:basedOn w:val="a0"/>
    <w:next w:val="a0"/>
    <w:qFormat/>
    <w:rsid w:val="000419CA"/>
    <w:pPr>
      <w:keepNext/>
      <w:keepLines/>
      <w:numPr>
        <w:ilvl w:val="5"/>
        <w:numId w:val="1"/>
      </w:numPr>
      <w:tabs>
        <w:tab w:val="left" w:pos="1152"/>
      </w:tabs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0"/>
    <w:next w:val="a0"/>
    <w:qFormat/>
    <w:rsid w:val="000419CA"/>
    <w:pPr>
      <w:keepNext/>
      <w:keepLines/>
      <w:numPr>
        <w:ilvl w:val="6"/>
        <w:numId w:val="1"/>
      </w:numPr>
      <w:tabs>
        <w:tab w:val="left" w:pos="1296"/>
      </w:tabs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0"/>
    <w:next w:val="a0"/>
    <w:qFormat/>
    <w:rsid w:val="000419CA"/>
    <w:pPr>
      <w:keepNext/>
      <w:keepLines/>
      <w:numPr>
        <w:ilvl w:val="7"/>
        <w:numId w:val="1"/>
      </w:numPr>
      <w:tabs>
        <w:tab w:val="left" w:pos="1440"/>
      </w:tabs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0"/>
    <w:next w:val="a0"/>
    <w:qFormat/>
    <w:rsid w:val="000419CA"/>
    <w:pPr>
      <w:keepNext/>
      <w:keepLines/>
      <w:numPr>
        <w:ilvl w:val="8"/>
        <w:numId w:val="1"/>
      </w:numPr>
      <w:tabs>
        <w:tab w:val="left" w:pos="1584"/>
      </w:tabs>
      <w:spacing w:before="240" w:after="64" w:line="320" w:lineRule="auto"/>
      <w:outlineLvl w:val="8"/>
    </w:pPr>
    <w:rPr>
      <w:rFonts w:ascii="Arial" w:eastAsia="黑体" w:hAnsi="Arial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Char">
    <w:name w:val="标题 2 Char"/>
    <w:link w:val="20"/>
    <w:rsid w:val="000419CA"/>
    <w:rPr>
      <w:rFonts w:ascii="Arial" w:hAnsi="Arial"/>
      <w:b/>
      <w:sz w:val="32"/>
    </w:rPr>
  </w:style>
  <w:style w:type="character" w:customStyle="1" w:styleId="1Char">
    <w:name w:val="标题 1 Char"/>
    <w:link w:val="1"/>
    <w:rsid w:val="000419CA"/>
    <w:rPr>
      <w:b/>
      <w:caps/>
      <w:kern w:val="44"/>
      <w:sz w:val="44"/>
    </w:rPr>
  </w:style>
  <w:style w:type="character" w:customStyle="1" w:styleId="headline-content3">
    <w:name w:val="headline-content3"/>
    <w:basedOn w:val="a1"/>
    <w:rsid w:val="000419CA"/>
  </w:style>
  <w:style w:type="character" w:styleId="a4">
    <w:name w:val="FollowedHyperlink"/>
    <w:basedOn w:val="a1"/>
    <w:rsid w:val="000419CA"/>
    <w:rPr>
      <w:color w:val="800080"/>
      <w:u w:val="single"/>
    </w:rPr>
  </w:style>
  <w:style w:type="character" w:styleId="a5">
    <w:name w:val="annotation reference"/>
    <w:basedOn w:val="a1"/>
    <w:rsid w:val="000419CA"/>
    <w:rPr>
      <w:sz w:val="21"/>
      <w:szCs w:val="21"/>
    </w:rPr>
  </w:style>
  <w:style w:type="character" w:styleId="a6">
    <w:name w:val="page number"/>
    <w:basedOn w:val="a1"/>
    <w:rsid w:val="000419CA"/>
  </w:style>
  <w:style w:type="character" w:styleId="a7">
    <w:name w:val="Strong"/>
    <w:basedOn w:val="a1"/>
    <w:qFormat/>
    <w:rsid w:val="000419CA"/>
    <w:rPr>
      <w:b/>
      <w:bCs/>
    </w:rPr>
  </w:style>
  <w:style w:type="character" w:styleId="a8">
    <w:name w:val="Hyperlink"/>
    <w:basedOn w:val="a1"/>
    <w:uiPriority w:val="99"/>
    <w:rsid w:val="000419CA"/>
    <w:rPr>
      <w:color w:val="0000FF"/>
      <w:u w:val="single"/>
    </w:rPr>
  </w:style>
  <w:style w:type="paragraph" w:styleId="70">
    <w:name w:val="toc 7"/>
    <w:basedOn w:val="a0"/>
    <w:next w:val="a0"/>
    <w:rsid w:val="000419CA"/>
    <w:pPr>
      <w:ind w:leftChars="1200" w:left="2520"/>
    </w:pPr>
  </w:style>
  <w:style w:type="paragraph" w:styleId="a9">
    <w:name w:val="Body Text Indent"/>
    <w:basedOn w:val="a0"/>
    <w:rsid w:val="000419CA"/>
    <w:pPr>
      <w:spacing w:line="360" w:lineRule="auto"/>
      <w:ind w:firstLineChars="200" w:firstLine="480"/>
    </w:pPr>
    <w:rPr>
      <w:sz w:val="24"/>
    </w:rPr>
  </w:style>
  <w:style w:type="paragraph" w:styleId="40">
    <w:name w:val="toc 4"/>
    <w:basedOn w:val="a0"/>
    <w:next w:val="a0"/>
    <w:rsid w:val="000419CA"/>
    <w:pPr>
      <w:ind w:leftChars="600" w:left="1260"/>
    </w:pPr>
  </w:style>
  <w:style w:type="paragraph" w:styleId="2">
    <w:name w:val="List Number 2"/>
    <w:basedOn w:val="a"/>
    <w:rsid w:val="000419CA"/>
    <w:pPr>
      <w:widowControl/>
      <w:numPr>
        <w:numId w:val="2"/>
      </w:numPr>
      <w:tabs>
        <w:tab w:val="clear" w:pos="780"/>
        <w:tab w:val="left" w:pos="360"/>
        <w:tab w:val="left" w:pos="1200"/>
      </w:tabs>
      <w:spacing w:line="360" w:lineRule="auto"/>
      <w:ind w:left="360"/>
    </w:pPr>
    <w:rPr>
      <w:sz w:val="24"/>
      <w:szCs w:val="20"/>
    </w:rPr>
  </w:style>
  <w:style w:type="paragraph" w:styleId="30">
    <w:name w:val="Body Text Indent 3"/>
    <w:basedOn w:val="a0"/>
    <w:rsid w:val="000419CA"/>
    <w:pPr>
      <w:tabs>
        <w:tab w:val="left" w:pos="0"/>
      </w:tabs>
      <w:spacing w:line="360" w:lineRule="auto"/>
      <w:ind w:leftChars="-1" w:left="-2" w:firstLine="361"/>
    </w:pPr>
    <w:rPr>
      <w:rFonts w:ascii="宋体"/>
      <w:sz w:val="24"/>
    </w:rPr>
  </w:style>
  <w:style w:type="paragraph" w:styleId="80">
    <w:name w:val="toc 8"/>
    <w:basedOn w:val="a0"/>
    <w:next w:val="a0"/>
    <w:rsid w:val="000419CA"/>
    <w:pPr>
      <w:ind w:leftChars="1400" w:left="2940"/>
    </w:pPr>
  </w:style>
  <w:style w:type="paragraph" w:styleId="aa">
    <w:name w:val="header"/>
    <w:basedOn w:val="a0"/>
    <w:rsid w:val="000419CA"/>
    <w:pPr>
      <w:widowControl/>
      <w:tabs>
        <w:tab w:val="center" w:pos="4153"/>
        <w:tab w:val="right" w:pos="8306"/>
      </w:tabs>
      <w:jc w:val="left"/>
    </w:pPr>
    <w:rPr>
      <w:kern w:val="0"/>
      <w:sz w:val="24"/>
      <w:szCs w:val="20"/>
    </w:rPr>
  </w:style>
  <w:style w:type="paragraph" w:styleId="a">
    <w:name w:val="List Number"/>
    <w:basedOn w:val="a0"/>
    <w:rsid w:val="000419CA"/>
    <w:pPr>
      <w:numPr>
        <w:numId w:val="3"/>
      </w:numPr>
      <w:tabs>
        <w:tab w:val="left" w:pos="1200"/>
      </w:tabs>
    </w:pPr>
  </w:style>
  <w:style w:type="paragraph" w:styleId="ab">
    <w:name w:val="annotation subject"/>
    <w:basedOn w:val="ac"/>
    <w:next w:val="ac"/>
    <w:rsid w:val="000419CA"/>
    <w:rPr>
      <w:b/>
      <w:bCs/>
    </w:rPr>
  </w:style>
  <w:style w:type="paragraph" w:styleId="ad">
    <w:name w:val="Normal (Web)"/>
    <w:basedOn w:val="a0"/>
    <w:rsid w:val="000419C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e">
    <w:name w:val="footer"/>
    <w:basedOn w:val="a0"/>
    <w:rsid w:val="000419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TML">
    <w:name w:val="HTML Preformatted"/>
    <w:basedOn w:val="a0"/>
    <w:rsid w:val="000419CA"/>
    <w:rPr>
      <w:rFonts w:ascii="Courier New" w:hAnsi="Courier New" w:cs="Courier New"/>
      <w:sz w:val="20"/>
      <w:szCs w:val="20"/>
    </w:rPr>
  </w:style>
  <w:style w:type="paragraph" w:styleId="60">
    <w:name w:val="toc 6"/>
    <w:basedOn w:val="a0"/>
    <w:next w:val="a0"/>
    <w:rsid w:val="000419CA"/>
    <w:pPr>
      <w:ind w:leftChars="1000" w:left="2100"/>
    </w:pPr>
  </w:style>
  <w:style w:type="paragraph" w:styleId="af">
    <w:name w:val="Balloon Text"/>
    <w:basedOn w:val="a0"/>
    <w:rsid w:val="000419CA"/>
    <w:rPr>
      <w:sz w:val="18"/>
      <w:szCs w:val="18"/>
    </w:rPr>
  </w:style>
  <w:style w:type="paragraph" w:customStyle="1" w:styleId="11BodyText">
    <w:name w:val="11 BodyText"/>
    <w:basedOn w:val="a0"/>
    <w:rsid w:val="000419CA"/>
    <w:pPr>
      <w:widowControl/>
      <w:spacing w:after="220"/>
      <w:ind w:left="1298"/>
      <w:jc w:val="left"/>
    </w:pPr>
    <w:rPr>
      <w:rFonts w:ascii="Arial" w:eastAsia="Times New Roman" w:hAnsi="Arial"/>
      <w:kern w:val="0"/>
      <w:sz w:val="22"/>
    </w:rPr>
  </w:style>
  <w:style w:type="paragraph" w:customStyle="1" w:styleId="Style25">
    <w:name w:val="_Style 25"/>
    <w:basedOn w:val="a0"/>
    <w:next w:val="HTML"/>
    <w:rsid w:val="000419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af0">
    <w:name w:val="封面文档标题"/>
    <w:basedOn w:val="a0"/>
    <w:rsid w:val="000419CA"/>
    <w:pPr>
      <w:autoSpaceDE w:val="0"/>
      <w:autoSpaceDN w:val="0"/>
      <w:adjustRightInd w:val="0"/>
      <w:spacing w:line="360" w:lineRule="auto"/>
      <w:jc w:val="center"/>
    </w:pPr>
    <w:rPr>
      <w:rFonts w:ascii="隶书" w:eastAsia="隶书" w:cs="Times New Roman"/>
      <w:b/>
      <w:color w:val="auto"/>
      <w:kern w:val="0"/>
      <w:sz w:val="72"/>
      <w:szCs w:val="20"/>
    </w:rPr>
  </w:style>
  <w:style w:type="paragraph" w:customStyle="1" w:styleId="CharCharChar">
    <w:name w:val="Char Char Char"/>
    <w:next w:val="a0"/>
    <w:rsid w:val="000419CA"/>
    <w:pPr>
      <w:keepNext/>
      <w:keepLines/>
      <w:tabs>
        <w:tab w:val="left" w:pos="1418"/>
      </w:tabs>
      <w:spacing w:before="240" w:after="240"/>
      <w:ind w:left="1418" w:hanging="1418"/>
      <w:outlineLvl w:val="7"/>
    </w:pPr>
    <w:rPr>
      <w:rFonts w:ascii="Arial" w:eastAsia="黑体" w:hAnsi="Arial" w:cs="Arial"/>
      <w:snapToGrid w:val="0"/>
      <w:sz w:val="21"/>
      <w:szCs w:val="21"/>
    </w:rPr>
  </w:style>
  <w:style w:type="paragraph" w:customStyle="1" w:styleId="Default">
    <w:name w:val="Default"/>
    <w:rsid w:val="000419CA"/>
    <w:pPr>
      <w:widowControl w:val="0"/>
      <w:autoSpaceDE w:val="0"/>
      <w:autoSpaceDN w:val="0"/>
    </w:pPr>
    <w:rPr>
      <w:rFonts w:ascii="仿宋_GB2312" w:eastAsia="仿宋_GB2312" w:hAnsi="仿宋_GB2312" w:hint="eastAsia"/>
      <w:color w:val="000000"/>
      <w:sz w:val="24"/>
    </w:rPr>
  </w:style>
  <w:style w:type="paragraph" w:customStyle="1" w:styleId="Char">
    <w:name w:val="Char"/>
    <w:next w:val="a0"/>
    <w:rsid w:val="000419CA"/>
    <w:pPr>
      <w:keepNext/>
      <w:keepLines/>
      <w:tabs>
        <w:tab w:val="left" w:pos="3360"/>
      </w:tabs>
      <w:spacing w:before="240" w:after="240"/>
      <w:ind w:left="3360" w:hanging="420"/>
      <w:outlineLvl w:val="7"/>
    </w:pPr>
    <w:rPr>
      <w:rFonts w:ascii="Arial" w:eastAsia="黑体" w:hAnsi="Arial"/>
      <w:snapToGrid w:val="0"/>
      <w:sz w:val="21"/>
    </w:rPr>
  </w:style>
  <w:style w:type="paragraph" w:customStyle="1" w:styleId="61">
    <w:name w:val="标题6"/>
    <w:basedOn w:val="a0"/>
    <w:next w:val="a0"/>
    <w:rsid w:val="000419CA"/>
    <w:pPr>
      <w:spacing w:beforeLines="50" w:afterLines="50" w:line="360" w:lineRule="auto"/>
    </w:pPr>
    <w:rPr>
      <w:rFonts w:ascii="Times" w:eastAsia="黑体" w:hAnsi="Times"/>
    </w:rPr>
  </w:style>
  <w:style w:type="paragraph" w:customStyle="1" w:styleId="125">
    <w:name w:val="正文 +  行距: 多倍行距 1.25 字行"/>
    <w:basedOn w:val="a0"/>
    <w:rsid w:val="000419CA"/>
    <w:pPr>
      <w:spacing w:after="100" w:afterAutospacing="1" w:line="300" w:lineRule="auto"/>
    </w:pPr>
  </w:style>
  <w:style w:type="paragraph" w:customStyle="1" w:styleId="af1">
    <w:name w:val="正文 + (符号) 宋体"/>
    <w:basedOn w:val="a0"/>
    <w:rsid w:val="000419CA"/>
    <w:pPr>
      <w:spacing w:after="100" w:afterAutospacing="1" w:line="360" w:lineRule="auto"/>
      <w:ind w:left="900" w:hanging="900"/>
    </w:pPr>
    <w:rPr>
      <w:rFonts w:hAnsi="宋体"/>
      <w:sz w:val="24"/>
    </w:rPr>
  </w:style>
  <w:style w:type="paragraph" w:customStyle="1" w:styleId="0">
    <w:name w:val="正文 0"/>
    <w:basedOn w:val="a0"/>
    <w:rsid w:val="000419CA"/>
    <w:pPr>
      <w:widowControl/>
      <w:tabs>
        <w:tab w:val="left" w:pos="540"/>
        <w:tab w:val="left" w:pos="1620"/>
        <w:tab w:val="left" w:pos="2700"/>
        <w:tab w:val="left" w:pos="3780"/>
        <w:tab w:val="left" w:pos="4860"/>
        <w:tab w:val="left" w:pos="5940"/>
        <w:tab w:val="left" w:pos="7020"/>
        <w:tab w:val="left" w:pos="8100"/>
      </w:tabs>
      <w:spacing w:before="120" w:line="360" w:lineRule="exact"/>
      <w:ind w:firstLine="480"/>
    </w:pPr>
    <w:rPr>
      <w:rFonts w:ascii="Garamond" w:eastAsia="楷体_GB2312" w:hAnsi="Garamond"/>
      <w:kern w:val="0"/>
      <w:sz w:val="24"/>
      <w:szCs w:val="20"/>
    </w:rPr>
  </w:style>
  <w:style w:type="paragraph" w:customStyle="1" w:styleId="00BodyText">
    <w:name w:val="00 BodyText"/>
    <w:basedOn w:val="a0"/>
    <w:rsid w:val="000419CA"/>
    <w:pPr>
      <w:widowControl/>
      <w:spacing w:after="220"/>
      <w:jc w:val="left"/>
    </w:pPr>
    <w:rPr>
      <w:rFonts w:ascii="Arial" w:eastAsia="Times New Roman" w:hAnsi="Arial"/>
      <w:kern w:val="0"/>
      <w:sz w:val="22"/>
    </w:rPr>
  </w:style>
  <w:style w:type="paragraph" w:customStyle="1" w:styleId="10">
    <w:name w:val="正文 1"/>
    <w:basedOn w:val="a0"/>
    <w:rsid w:val="000419CA"/>
    <w:pPr>
      <w:spacing w:line="360" w:lineRule="auto"/>
      <w:ind w:firstLineChars="200" w:firstLine="200"/>
    </w:pPr>
    <w:rPr>
      <w:sz w:val="24"/>
    </w:rPr>
  </w:style>
  <w:style w:type="paragraph" w:styleId="af2">
    <w:name w:val="Normal Indent"/>
    <w:basedOn w:val="a0"/>
    <w:rsid w:val="000419CA"/>
    <w:pPr>
      <w:ind w:firstLineChars="200" w:firstLine="420"/>
    </w:pPr>
  </w:style>
  <w:style w:type="paragraph" w:styleId="af3">
    <w:name w:val="Document Map"/>
    <w:basedOn w:val="a0"/>
    <w:rsid w:val="000419CA"/>
    <w:pPr>
      <w:shd w:val="clear" w:color="auto" w:fill="000080"/>
    </w:pPr>
  </w:style>
  <w:style w:type="paragraph" w:styleId="21">
    <w:name w:val="toc 2"/>
    <w:basedOn w:val="a0"/>
    <w:next w:val="a0"/>
    <w:uiPriority w:val="39"/>
    <w:rsid w:val="000419CA"/>
    <w:pPr>
      <w:ind w:leftChars="200" w:left="420"/>
    </w:pPr>
  </w:style>
  <w:style w:type="paragraph" w:styleId="90">
    <w:name w:val="toc 9"/>
    <w:basedOn w:val="a0"/>
    <w:next w:val="a0"/>
    <w:rsid w:val="000419CA"/>
    <w:pPr>
      <w:ind w:leftChars="1600" w:left="3360"/>
    </w:pPr>
  </w:style>
  <w:style w:type="paragraph" w:styleId="22">
    <w:name w:val="Body Text Indent 2"/>
    <w:basedOn w:val="a0"/>
    <w:rsid w:val="000419CA"/>
    <w:pPr>
      <w:spacing w:line="360" w:lineRule="auto"/>
      <w:ind w:firstLineChars="150" w:firstLine="360"/>
    </w:pPr>
    <w:rPr>
      <w:sz w:val="24"/>
    </w:rPr>
  </w:style>
  <w:style w:type="paragraph" w:styleId="50">
    <w:name w:val="toc 5"/>
    <w:basedOn w:val="a0"/>
    <w:next w:val="a0"/>
    <w:rsid w:val="000419CA"/>
    <w:pPr>
      <w:ind w:leftChars="800" w:left="1680"/>
    </w:pPr>
  </w:style>
  <w:style w:type="paragraph" w:styleId="ac">
    <w:name w:val="annotation text"/>
    <w:basedOn w:val="a0"/>
    <w:rsid w:val="000419CA"/>
    <w:pPr>
      <w:jc w:val="left"/>
    </w:pPr>
  </w:style>
  <w:style w:type="paragraph" w:styleId="11">
    <w:name w:val="toc 1"/>
    <w:basedOn w:val="a0"/>
    <w:next w:val="a0"/>
    <w:uiPriority w:val="39"/>
    <w:rsid w:val="000419CA"/>
  </w:style>
  <w:style w:type="paragraph" w:styleId="31">
    <w:name w:val="toc 3"/>
    <w:basedOn w:val="a0"/>
    <w:next w:val="a0"/>
    <w:rsid w:val="000419CA"/>
    <w:pPr>
      <w:ind w:leftChars="400" w:left="840"/>
    </w:pPr>
  </w:style>
  <w:style w:type="paragraph" w:styleId="af4">
    <w:name w:val="Date"/>
    <w:basedOn w:val="a0"/>
    <w:next w:val="a0"/>
    <w:rsid w:val="00CB081C"/>
    <w:pPr>
      <w:ind w:leftChars="2500" w:left="100"/>
    </w:pPr>
  </w:style>
  <w:style w:type="paragraph" w:styleId="af5">
    <w:name w:val="Revision"/>
    <w:hidden/>
    <w:uiPriority w:val="99"/>
    <w:semiHidden/>
    <w:rsid w:val="000A65FB"/>
    <w:rPr>
      <w:rFonts w:ascii="仿宋_GB2312" w:eastAsia="仿宋_GB2312" w:cs="宋体"/>
      <w:color w:val="000000"/>
      <w:kern w:val="2"/>
      <w:sz w:val="28"/>
      <w:szCs w:val="28"/>
    </w:rPr>
  </w:style>
  <w:style w:type="paragraph" w:styleId="af6">
    <w:name w:val="Subtitle"/>
    <w:basedOn w:val="a0"/>
    <w:next w:val="a0"/>
    <w:link w:val="Char0"/>
    <w:qFormat/>
    <w:rsid w:val="00DF736C"/>
    <w:pPr>
      <w:spacing w:before="240" w:after="60" w:line="312" w:lineRule="auto"/>
      <w:jc w:val="center"/>
      <w:outlineLvl w:val="1"/>
    </w:pPr>
    <w:rPr>
      <w:rFonts w:ascii="Cambria" w:eastAsia="宋体" w:hAnsi="Cambria" w:cs="Times New Roman"/>
      <w:b/>
      <w:bCs/>
      <w:color w:val="auto"/>
      <w:kern w:val="28"/>
      <w:sz w:val="32"/>
      <w:szCs w:val="32"/>
    </w:rPr>
  </w:style>
  <w:style w:type="character" w:customStyle="1" w:styleId="Char0">
    <w:name w:val="副标题 Char"/>
    <w:basedOn w:val="a1"/>
    <w:link w:val="af6"/>
    <w:rsid w:val="00DF736C"/>
    <w:rPr>
      <w:rFonts w:ascii="Cambria" w:hAnsi="Cambria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aike.baidu.com/view/5117297.htm" TargetMode="External"/><Relationship Id="rId18" Type="http://schemas.openxmlformats.org/officeDocument/2006/relationships/hyperlink" Target="http://baike.baidu.com/view/120524.htm" TargetMode="External"/><Relationship Id="rId26" Type="http://schemas.openxmlformats.org/officeDocument/2006/relationships/hyperlink" Target="http://baike.baidu.com/view/804590.htm" TargetMode="External"/><Relationship Id="rId39" Type="http://schemas.openxmlformats.org/officeDocument/2006/relationships/hyperlink" Target="http://baike.baidu.com/view/405928.htm" TargetMode="External"/><Relationship Id="rId3" Type="http://schemas.openxmlformats.org/officeDocument/2006/relationships/styles" Target="styles.xml"/><Relationship Id="rId21" Type="http://schemas.openxmlformats.org/officeDocument/2006/relationships/hyperlink" Target="http://baike.baidu.com/view/1811890.htm" TargetMode="External"/><Relationship Id="rId34" Type="http://schemas.openxmlformats.org/officeDocument/2006/relationships/hyperlink" Target="http://baike.baidu.com/view/267547.htm" TargetMode="External"/><Relationship Id="rId42" Type="http://schemas.openxmlformats.org/officeDocument/2006/relationships/hyperlink" Target="http://baike.baidu.com/view/1280362.htm" TargetMode="External"/><Relationship Id="rId47" Type="http://schemas.openxmlformats.org/officeDocument/2006/relationships/hyperlink" Target="http://baike.baidu.com/view/1136.htm" TargetMode="External"/><Relationship Id="rId50" Type="http://schemas.openxmlformats.org/officeDocument/2006/relationships/hyperlink" Target="http://baike.baidu.com/view/13957.ht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baike.baidu.com/view/33560.htm" TargetMode="External"/><Relationship Id="rId17" Type="http://schemas.openxmlformats.org/officeDocument/2006/relationships/hyperlink" Target="http://baike.baidu.com/view/4394.htm" TargetMode="External"/><Relationship Id="rId25" Type="http://schemas.openxmlformats.org/officeDocument/2006/relationships/hyperlink" Target="http://baike.baidu.com/view/109400.htm" TargetMode="External"/><Relationship Id="rId33" Type="http://schemas.openxmlformats.org/officeDocument/2006/relationships/hyperlink" Target="http://baike.baidu.com/view/1515430.htm" TargetMode="External"/><Relationship Id="rId38" Type="http://schemas.openxmlformats.org/officeDocument/2006/relationships/hyperlink" Target="http://baike.baidu.com/view/3332.htm" TargetMode="External"/><Relationship Id="rId46" Type="http://schemas.openxmlformats.org/officeDocument/2006/relationships/hyperlink" Target="http://baike.baidu.com/view/656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aike.baidu.com/view/1509.htm" TargetMode="External"/><Relationship Id="rId20" Type="http://schemas.openxmlformats.org/officeDocument/2006/relationships/hyperlink" Target="http://baike.baidu.com/view/1008669.htm" TargetMode="External"/><Relationship Id="rId29" Type="http://schemas.openxmlformats.org/officeDocument/2006/relationships/hyperlink" Target="http://baike.baidu.com/view/159631.htm" TargetMode="External"/><Relationship Id="rId41" Type="http://schemas.openxmlformats.org/officeDocument/2006/relationships/hyperlink" Target="http://baike.baidu.com/view/92610.htm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ike.baidu.com/view/1526.htm" TargetMode="External"/><Relationship Id="rId24" Type="http://schemas.openxmlformats.org/officeDocument/2006/relationships/hyperlink" Target="http://baike.baidu.com/view/42380.htm" TargetMode="External"/><Relationship Id="rId32" Type="http://schemas.openxmlformats.org/officeDocument/2006/relationships/hyperlink" Target="http://baike.baidu.com/view/483967.htm" TargetMode="External"/><Relationship Id="rId37" Type="http://schemas.openxmlformats.org/officeDocument/2006/relationships/hyperlink" Target="http://baike.baidu.com/view/19820.htm" TargetMode="External"/><Relationship Id="rId40" Type="http://schemas.openxmlformats.org/officeDocument/2006/relationships/hyperlink" Target="http://baike.baidu.com/view/8323.htm" TargetMode="External"/><Relationship Id="rId45" Type="http://schemas.openxmlformats.org/officeDocument/2006/relationships/hyperlink" Target="http://baike.baidu.com/view/119062.htm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baike.baidu.com/view/31260.htm" TargetMode="External"/><Relationship Id="rId23" Type="http://schemas.openxmlformats.org/officeDocument/2006/relationships/hyperlink" Target="http://baike.baidu.com/view/856592.htm" TargetMode="External"/><Relationship Id="rId28" Type="http://schemas.openxmlformats.org/officeDocument/2006/relationships/hyperlink" Target="http://baike.baidu.com/view/1258300.htm" TargetMode="External"/><Relationship Id="rId36" Type="http://schemas.openxmlformats.org/officeDocument/2006/relationships/hyperlink" Target="http://baike.baidu.com/view/5350.htm" TargetMode="External"/><Relationship Id="rId49" Type="http://schemas.openxmlformats.org/officeDocument/2006/relationships/hyperlink" Target="http://baike.baidu.com/view/131185.htm" TargetMode="External"/><Relationship Id="rId10" Type="http://schemas.openxmlformats.org/officeDocument/2006/relationships/hyperlink" Target="mailto:weizhijidi@139.com&#12290;" TargetMode="External"/><Relationship Id="rId19" Type="http://schemas.openxmlformats.org/officeDocument/2006/relationships/hyperlink" Target="http://baike.baidu.com/view/71279.htm" TargetMode="External"/><Relationship Id="rId31" Type="http://schemas.openxmlformats.org/officeDocument/2006/relationships/hyperlink" Target="http://baike.baidu.com/view/18396.htm" TargetMode="External"/><Relationship Id="rId44" Type="http://schemas.openxmlformats.org/officeDocument/2006/relationships/hyperlink" Target="http://baike.baidu.com/view/93301.htm" TargetMode="External"/><Relationship Id="rId52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hyperlink" Target="http://baike.baidu.com/view/1567099.htm" TargetMode="External"/><Relationship Id="rId22" Type="http://schemas.openxmlformats.org/officeDocument/2006/relationships/hyperlink" Target="http://baike.baidu.com/view/44266.htm" TargetMode="External"/><Relationship Id="rId27" Type="http://schemas.openxmlformats.org/officeDocument/2006/relationships/hyperlink" Target="http://baike.baidu.com/view/49001.htm" TargetMode="External"/><Relationship Id="rId30" Type="http://schemas.openxmlformats.org/officeDocument/2006/relationships/hyperlink" Target="http://baike.baidu.com/view/66.htm" TargetMode="External"/><Relationship Id="rId35" Type="http://schemas.openxmlformats.org/officeDocument/2006/relationships/hyperlink" Target="http://baike.baidu.com/view/1325.htm" TargetMode="External"/><Relationship Id="rId43" Type="http://schemas.openxmlformats.org/officeDocument/2006/relationships/hyperlink" Target="http://baike.baidu.com/view/18255.htm" TargetMode="External"/><Relationship Id="rId48" Type="http://schemas.openxmlformats.org/officeDocument/2006/relationships/hyperlink" Target="http://baike.baidu.com/view/1942.htm" TargetMode="External"/><Relationship Id="rId8" Type="http://schemas.openxmlformats.org/officeDocument/2006/relationships/footer" Target="footer1.xml"/><Relationship Id="rId51" Type="http://schemas.openxmlformats.org/officeDocument/2006/relationships/hyperlink" Target="http://baike.baidu.com/view/18081.ht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178762-CD38-4668-9F51-1F17B96E9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19</Pages>
  <Words>1620</Words>
  <Characters>9236</Characters>
  <Application>Microsoft Office Word</Application>
  <DocSecurity>0</DocSecurity>
  <Lines>76</Lines>
  <Paragraphs>21</Paragraphs>
  <ScaleCrop>false</ScaleCrop>
  <Company>CMCC</Company>
  <LinksUpToDate>false</LinksUpToDate>
  <CharactersWithSpaces>10835</CharactersWithSpaces>
  <SharedDoc>false</SharedDoc>
  <HLinks>
    <vt:vector size="348" baseType="variant">
      <vt:variant>
        <vt:i4>5439488</vt:i4>
      </vt:variant>
      <vt:variant>
        <vt:i4>222</vt:i4>
      </vt:variant>
      <vt:variant>
        <vt:i4>0</vt:i4>
      </vt:variant>
      <vt:variant>
        <vt:i4>5</vt:i4>
      </vt:variant>
      <vt:variant>
        <vt:lpwstr>http://baike.baidu.com/view/18081.htm</vt:lpwstr>
      </vt:variant>
      <vt:variant>
        <vt:lpwstr/>
      </vt:variant>
      <vt:variant>
        <vt:i4>5570575</vt:i4>
      </vt:variant>
      <vt:variant>
        <vt:i4>219</vt:i4>
      </vt:variant>
      <vt:variant>
        <vt:i4>0</vt:i4>
      </vt:variant>
      <vt:variant>
        <vt:i4>5</vt:i4>
      </vt:variant>
      <vt:variant>
        <vt:lpwstr>http://baike.baidu.com/view/13957.htm</vt:lpwstr>
      </vt:variant>
      <vt:variant>
        <vt:lpwstr/>
      </vt:variant>
      <vt:variant>
        <vt:i4>3866682</vt:i4>
      </vt:variant>
      <vt:variant>
        <vt:i4>216</vt:i4>
      </vt:variant>
      <vt:variant>
        <vt:i4>0</vt:i4>
      </vt:variant>
      <vt:variant>
        <vt:i4>5</vt:i4>
      </vt:variant>
      <vt:variant>
        <vt:lpwstr>http://baike.baidu.com/view/131185.htm</vt:lpwstr>
      </vt:variant>
      <vt:variant>
        <vt:lpwstr/>
      </vt:variant>
      <vt:variant>
        <vt:i4>458759</vt:i4>
      </vt:variant>
      <vt:variant>
        <vt:i4>213</vt:i4>
      </vt:variant>
      <vt:variant>
        <vt:i4>0</vt:i4>
      </vt:variant>
      <vt:variant>
        <vt:i4>5</vt:i4>
      </vt:variant>
      <vt:variant>
        <vt:lpwstr>http://baike.baidu.com/view/1942.htm</vt:lpwstr>
      </vt:variant>
      <vt:variant>
        <vt:lpwstr/>
      </vt:variant>
      <vt:variant>
        <vt:i4>720896</vt:i4>
      </vt:variant>
      <vt:variant>
        <vt:i4>210</vt:i4>
      </vt:variant>
      <vt:variant>
        <vt:i4>0</vt:i4>
      </vt:variant>
      <vt:variant>
        <vt:i4>5</vt:i4>
      </vt:variant>
      <vt:variant>
        <vt:lpwstr>http://baike.baidu.com/view/1136.htm</vt:lpwstr>
      </vt:variant>
      <vt:variant>
        <vt:lpwstr/>
      </vt:variant>
      <vt:variant>
        <vt:i4>6684720</vt:i4>
      </vt:variant>
      <vt:variant>
        <vt:i4>207</vt:i4>
      </vt:variant>
      <vt:variant>
        <vt:i4>0</vt:i4>
      </vt:variant>
      <vt:variant>
        <vt:i4>5</vt:i4>
      </vt:variant>
      <vt:variant>
        <vt:lpwstr>http://baike.baidu.com/view/656.htm</vt:lpwstr>
      </vt:variant>
      <vt:variant>
        <vt:lpwstr/>
      </vt:variant>
      <vt:variant>
        <vt:i4>4128828</vt:i4>
      </vt:variant>
      <vt:variant>
        <vt:i4>204</vt:i4>
      </vt:variant>
      <vt:variant>
        <vt:i4>0</vt:i4>
      </vt:variant>
      <vt:variant>
        <vt:i4>5</vt:i4>
      </vt:variant>
      <vt:variant>
        <vt:lpwstr>http://baike.baidu.com/view/119062.htm</vt:lpwstr>
      </vt:variant>
      <vt:variant>
        <vt:lpwstr/>
      </vt:variant>
      <vt:variant>
        <vt:i4>5242891</vt:i4>
      </vt:variant>
      <vt:variant>
        <vt:i4>201</vt:i4>
      </vt:variant>
      <vt:variant>
        <vt:i4>0</vt:i4>
      </vt:variant>
      <vt:variant>
        <vt:i4>5</vt:i4>
      </vt:variant>
      <vt:variant>
        <vt:lpwstr>http://baike.baidu.com/view/93301.htm</vt:lpwstr>
      </vt:variant>
      <vt:variant>
        <vt:lpwstr/>
      </vt:variant>
      <vt:variant>
        <vt:i4>6160390</vt:i4>
      </vt:variant>
      <vt:variant>
        <vt:i4>198</vt:i4>
      </vt:variant>
      <vt:variant>
        <vt:i4>0</vt:i4>
      </vt:variant>
      <vt:variant>
        <vt:i4>5</vt:i4>
      </vt:variant>
      <vt:variant>
        <vt:lpwstr>http://baike.baidu.com/view/18255.htm</vt:lpwstr>
      </vt:variant>
      <vt:variant>
        <vt:lpwstr/>
      </vt:variant>
      <vt:variant>
        <vt:i4>6750264</vt:i4>
      </vt:variant>
      <vt:variant>
        <vt:i4>195</vt:i4>
      </vt:variant>
      <vt:variant>
        <vt:i4>0</vt:i4>
      </vt:variant>
      <vt:variant>
        <vt:i4>5</vt:i4>
      </vt:variant>
      <vt:variant>
        <vt:lpwstr>http://baike.baidu.com/view/1280362.htm</vt:lpwstr>
      </vt:variant>
      <vt:variant>
        <vt:lpwstr/>
      </vt:variant>
      <vt:variant>
        <vt:i4>5242895</vt:i4>
      </vt:variant>
      <vt:variant>
        <vt:i4>192</vt:i4>
      </vt:variant>
      <vt:variant>
        <vt:i4>0</vt:i4>
      </vt:variant>
      <vt:variant>
        <vt:i4>5</vt:i4>
      </vt:variant>
      <vt:variant>
        <vt:lpwstr>http://baike.baidu.com/view/92610.htm</vt:lpwstr>
      </vt:variant>
      <vt:variant>
        <vt:lpwstr/>
      </vt:variant>
      <vt:variant>
        <vt:i4>786440</vt:i4>
      </vt:variant>
      <vt:variant>
        <vt:i4>189</vt:i4>
      </vt:variant>
      <vt:variant>
        <vt:i4>0</vt:i4>
      </vt:variant>
      <vt:variant>
        <vt:i4>5</vt:i4>
      </vt:variant>
      <vt:variant>
        <vt:lpwstr>http://baike.baidu.com/view/8323.htm</vt:lpwstr>
      </vt:variant>
      <vt:variant>
        <vt:lpwstr/>
      </vt:variant>
      <vt:variant>
        <vt:i4>3997745</vt:i4>
      </vt:variant>
      <vt:variant>
        <vt:i4>186</vt:i4>
      </vt:variant>
      <vt:variant>
        <vt:i4>0</vt:i4>
      </vt:variant>
      <vt:variant>
        <vt:i4>5</vt:i4>
      </vt:variant>
      <vt:variant>
        <vt:lpwstr>http://baike.baidu.com/view/405928.htm</vt:lpwstr>
      </vt:variant>
      <vt:variant>
        <vt:lpwstr/>
      </vt:variant>
      <vt:variant>
        <vt:i4>851970</vt:i4>
      </vt:variant>
      <vt:variant>
        <vt:i4>183</vt:i4>
      </vt:variant>
      <vt:variant>
        <vt:i4>0</vt:i4>
      </vt:variant>
      <vt:variant>
        <vt:i4>5</vt:i4>
      </vt:variant>
      <vt:variant>
        <vt:lpwstr>http://baike.baidu.com/view/3332.htm</vt:lpwstr>
      </vt:variant>
      <vt:variant>
        <vt:lpwstr/>
      </vt:variant>
      <vt:variant>
        <vt:i4>5767177</vt:i4>
      </vt:variant>
      <vt:variant>
        <vt:i4>180</vt:i4>
      </vt:variant>
      <vt:variant>
        <vt:i4>0</vt:i4>
      </vt:variant>
      <vt:variant>
        <vt:i4>5</vt:i4>
      </vt:variant>
      <vt:variant>
        <vt:lpwstr>http://baike.baidu.com/view/19820.htm</vt:lpwstr>
      </vt:variant>
      <vt:variant>
        <vt:lpwstr/>
      </vt:variant>
      <vt:variant>
        <vt:i4>983042</vt:i4>
      </vt:variant>
      <vt:variant>
        <vt:i4>177</vt:i4>
      </vt:variant>
      <vt:variant>
        <vt:i4>0</vt:i4>
      </vt:variant>
      <vt:variant>
        <vt:i4>5</vt:i4>
      </vt:variant>
      <vt:variant>
        <vt:lpwstr>http://baike.baidu.com/view/5350.htm</vt:lpwstr>
      </vt:variant>
      <vt:variant>
        <vt:lpwstr/>
      </vt:variant>
      <vt:variant>
        <vt:i4>655361</vt:i4>
      </vt:variant>
      <vt:variant>
        <vt:i4>174</vt:i4>
      </vt:variant>
      <vt:variant>
        <vt:i4>0</vt:i4>
      </vt:variant>
      <vt:variant>
        <vt:i4>5</vt:i4>
      </vt:variant>
      <vt:variant>
        <vt:lpwstr>http://baike.baidu.com/view/1325.htm</vt:lpwstr>
      </vt:variant>
      <vt:variant>
        <vt:lpwstr/>
      </vt:variant>
      <vt:variant>
        <vt:i4>3670067</vt:i4>
      </vt:variant>
      <vt:variant>
        <vt:i4>171</vt:i4>
      </vt:variant>
      <vt:variant>
        <vt:i4>0</vt:i4>
      </vt:variant>
      <vt:variant>
        <vt:i4>5</vt:i4>
      </vt:variant>
      <vt:variant>
        <vt:lpwstr>http://baike.baidu.com/view/267547.htm</vt:lpwstr>
      </vt:variant>
      <vt:variant>
        <vt:lpwstr/>
      </vt:variant>
      <vt:variant>
        <vt:i4>6291508</vt:i4>
      </vt:variant>
      <vt:variant>
        <vt:i4>168</vt:i4>
      </vt:variant>
      <vt:variant>
        <vt:i4>0</vt:i4>
      </vt:variant>
      <vt:variant>
        <vt:i4>5</vt:i4>
      </vt:variant>
      <vt:variant>
        <vt:lpwstr>http://baike.baidu.com/view/1515430.htm</vt:lpwstr>
      </vt:variant>
      <vt:variant>
        <vt:lpwstr/>
      </vt:variant>
      <vt:variant>
        <vt:i4>3801139</vt:i4>
      </vt:variant>
      <vt:variant>
        <vt:i4>165</vt:i4>
      </vt:variant>
      <vt:variant>
        <vt:i4>0</vt:i4>
      </vt:variant>
      <vt:variant>
        <vt:i4>5</vt:i4>
      </vt:variant>
      <vt:variant>
        <vt:lpwstr>http://baike.baidu.com/view/483967.htm</vt:lpwstr>
      </vt:variant>
      <vt:variant>
        <vt:lpwstr/>
      </vt:variant>
      <vt:variant>
        <vt:i4>5373956</vt:i4>
      </vt:variant>
      <vt:variant>
        <vt:i4>162</vt:i4>
      </vt:variant>
      <vt:variant>
        <vt:i4>0</vt:i4>
      </vt:variant>
      <vt:variant>
        <vt:i4>5</vt:i4>
      </vt:variant>
      <vt:variant>
        <vt:lpwstr>http://baike.baidu.com/view/18396.htm</vt:lpwstr>
      </vt:variant>
      <vt:variant>
        <vt:lpwstr/>
      </vt:variant>
      <vt:variant>
        <vt:i4>3801140</vt:i4>
      </vt:variant>
      <vt:variant>
        <vt:i4>159</vt:i4>
      </vt:variant>
      <vt:variant>
        <vt:i4>0</vt:i4>
      </vt:variant>
      <vt:variant>
        <vt:i4>5</vt:i4>
      </vt:variant>
      <vt:variant>
        <vt:lpwstr>http://baike.baidu.com/view/66.htm</vt:lpwstr>
      </vt:variant>
      <vt:variant>
        <vt:lpwstr/>
      </vt:variant>
      <vt:variant>
        <vt:i4>4063289</vt:i4>
      </vt:variant>
      <vt:variant>
        <vt:i4>156</vt:i4>
      </vt:variant>
      <vt:variant>
        <vt:i4>0</vt:i4>
      </vt:variant>
      <vt:variant>
        <vt:i4>5</vt:i4>
      </vt:variant>
      <vt:variant>
        <vt:lpwstr>http://baike.baidu.com/view/159631.htm</vt:lpwstr>
      </vt:variant>
      <vt:variant>
        <vt:lpwstr/>
      </vt:variant>
      <vt:variant>
        <vt:i4>6881335</vt:i4>
      </vt:variant>
      <vt:variant>
        <vt:i4>153</vt:i4>
      </vt:variant>
      <vt:variant>
        <vt:i4>0</vt:i4>
      </vt:variant>
      <vt:variant>
        <vt:i4>5</vt:i4>
      </vt:variant>
      <vt:variant>
        <vt:lpwstr>http://baike.baidu.com/view/1258300.htm</vt:lpwstr>
      </vt:variant>
      <vt:variant>
        <vt:lpwstr/>
      </vt:variant>
      <vt:variant>
        <vt:i4>5898245</vt:i4>
      </vt:variant>
      <vt:variant>
        <vt:i4>150</vt:i4>
      </vt:variant>
      <vt:variant>
        <vt:i4>0</vt:i4>
      </vt:variant>
      <vt:variant>
        <vt:i4>5</vt:i4>
      </vt:variant>
      <vt:variant>
        <vt:lpwstr>http://baike.baidu.com/view/49001.htm</vt:lpwstr>
      </vt:variant>
      <vt:variant>
        <vt:lpwstr/>
      </vt:variant>
      <vt:variant>
        <vt:i4>3735607</vt:i4>
      </vt:variant>
      <vt:variant>
        <vt:i4>147</vt:i4>
      </vt:variant>
      <vt:variant>
        <vt:i4>0</vt:i4>
      </vt:variant>
      <vt:variant>
        <vt:i4>5</vt:i4>
      </vt:variant>
      <vt:variant>
        <vt:lpwstr>http://baike.baidu.com/view/804590.htm</vt:lpwstr>
      </vt:variant>
      <vt:variant>
        <vt:lpwstr/>
      </vt:variant>
      <vt:variant>
        <vt:i4>3670074</vt:i4>
      </vt:variant>
      <vt:variant>
        <vt:i4>144</vt:i4>
      </vt:variant>
      <vt:variant>
        <vt:i4>0</vt:i4>
      </vt:variant>
      <vt:variant>
        <vt:i4>5</vt:i4>
      </vt:variant>
      <vt:variant>
        <vt:lpwstr>http://baike.baidu.com/view/109400.htm</vt:lpwstr>
      </vt:variant>
      <vt:variant>
        <vt:lpwstr/>
      </vt:variant>
      <vt:variant>
        <vt:i4>5832711</vt:i4>
      </vt:variant>
      <vt:variant>
        <vt:i4>141</vt:i4>
      </vt:variant>
      <vt:variant>
        <vt:i4>0</vt:i4>
      </vt:variant>
      <vt:variant>
        <vt:i4>5</vt:i4>
      </vt:variant>
      <vt:variant>
        <vt:lpwstr>http://baike.baidu.com/view/42380.htm</vt:lpwstr>
      </vt:variant>
      <vt:variant>
        <vt:lpwstr/>
      </vt:variant>
      <vt:variant>
        <vt:i4>4063285</vt:i4>
      </vt:variant>
      <vt:variant>
        <vt:i4>138</vt:i4>
      </vt:variant>
      <vt:variant>
        <vt:i4>0</vt:i4>
      </vt:variant>
      <vt:variant>
        <vt:i4>5</vt:i4>
      </vt:variant>
      <vt:variant>
        <vt:lpwstr>http://baike.baidu.com/view/856592.htm</vt:lpwstr>
      </vt:variant>
      <vt:variant>
        <vt:lpwstr/>
      </vt:variant>
      <vt:variant>
        <vt:i4>5308416</vt:i4>
      </vt:variant>
      <vt:variant>
        <vt:i4>135</vt:i4>
      </vt:variant>
      <vt:variant>
        <vt:i4>0</vt:i4>
      </vt:variant>
      <vt:variant>
        <vt:i4>5</vt:i4>
      </vt:variant>
      <vt:variant>
        <vt:lpwstr>http://baike.baidu.com/view/44266.htm</vt:lpwstr>
      </vt:variant>
      <vt:variant>
        <vt:lpwstr/>
      </vt:variant>
      <vt:variant>
        <vt:i4>6488120</vt:i4>
      </vt:variant>
      <vt:variant>
        <vt:i4>132</vt:i4>
      </vt:variant>
      <vt:variant>
        <vt:i4>0</vt:i4>
      </vt:variant>
      <vt:variant>
        <vt:i4>5</vt:i4>
      </vt:variant>
      <vt:variant>
        <vt:lpwstr>http://baike.baidu.com/view/1811890.htm</vt:lpwstr>
      </vt:variant>
      <vt:variant>
        <vt:lpwstr/>
      </vt:variant>
      <vt:variant>
        <vt:i4>7143486</vt:i4>
      </vt:variant>
      <vt:variant>
        <vt:i4>129</vt:i4>
      </vt:variant>
      <vt:variant>
        <vt:i4>0</vt:i4>
      </vt:variant>
      <vt:variant>
        <vt:i4>5</vt:i4>
      </vt:variant>
      <vt:variant>
        <vt:lpwstr>http://baike.baidu.com/view/1008669.htm</vt:lpwstr>
      </vt:variant>
      <vt:variant>
        <vt:lpwstr/>
      </vt:variant>
      <vt:variant>
        <vt:i4>5570572</vt:i4>
      </vt:variant>
      <vt:variant>
        <vt:i4>126</vt:i4>
      </vt:variant>
      <vt:variant>
        <vt:i4>0</vt:i4>
      </vt:variant>
      <vt:variant>
        <vt:i4>5</vt:i4>
      </vt:variant>
      <vt:variant>
        <vt:lpwstr>http://baike.baidu.com/view/71279.htm</vt:lpwstr>
      </vt:variant>
      <vt:variant>
        <vt:lpwstr/>
      </vt:variant>
      <vt:variant>
        <vt:i4>4128817</vt:i4>
      </vt:variant>
      <vt:variant>
        <vt:i4>123</vt:i4>
      </vt:variant>
      <vt:variant>
        <vt:i4>0</vt:i4>
      </vt:variant>
      <vt:variant>
        <vt:i4>5</vt:i4>
      </vt:variant>
      <vt:variant>
        <vt:lpwstr>http://baike.baidu.com/view/120524.htm</vt:lpwstr>
      </vt:variant>
      <vt:variant>
        <vt:lpwstr/>
      </vt:variant>
      <vt:variant>
        <vt:i4>720911</vt:i4>
      </vt:variant>
      <vt:variant>
        <vt:i4>120</vt:i4>
      </vt:variant>
      <vt:variant>
        <vt:i4>0</vt:i4>
      </vt:variant>
      <vt:variant>
        <vt:i4>5</vt:i4>
      </vt:variant>
      <vt:variant>
        <vt:lpwstr>http://baike.baidu.com/view/4394.htm</vt:lpwstr>
      </vt:variant>
      <vt:variant>
        <vt:lpwstr/>
      </vt:variant>
      <vt:variant>
        <vt:i4>3</vt:i4>
      </vt:variant>
      <vt:variant>
        <vt:i4>117</vt:i4>
      </vt:variant>
      <vt:variant>
        <vt:i4>0</vt:i4>
      </vt:variant>
      <vt:variant>
        <vt:i4>5</vt:i4>
      </vt:variant>
      <vt:variant>
        <vt:lpwstr>http://baike.baidu.com/view/1509.htm</vt:lpwstr>
      </vt:variant>
      <vt:variant>
        <vt:lpwstr/>
      </vt:variant>
      <vt:variant>
        <vt:i4>5505025</vt:i4>
      </vt:variant>
      <vt:variant>
        <vt:i4>114</vt:i4>
      </vt:variant>
      <vt:variant>
        <vt:i4>0</vt:i4>
      </vt:variant>
      <vt:variant>
        <vt:i4>5</vt:i4>
      </vt:variant>
      <vt:variant>
        <vt:lpwstr>http://baike.baidu.com/view/31260.htm</vt:lpwstr>
      </vt:variant>
      <vt:variant>
        <vt:lpwstr/>
      </vt:variant>
      <vt:variant>
        <vt:i4>6815806</vt:i4>
      </vt:variant>
      <vt:variant>
        <vt:i4>111</vt:i4>
      </vt:variant>
      <vt:variant>
        <vt:i4>0</vt:i4>
      </vt:variant>
      <vt:variant>
        <vt:i4>5</vt:i4>
      </vt:variant>
      <vt:variant>
        <vt:lpwstr>http://baike.baidu.com/view/1567099.htm</vt:lpwstr>
      </vt:variant>
      <vt:variant>
        <vt:lpwstr/>
      </vt:variant>
      <vt:variant>
        <vt:i4>7077937</vt:i4>
      </vt:variant>
      <vt:variant>
        <vt:i4>108</vt:i4>
      </vt:variant>
      <vt:variant>
        <vt:i4>0</vt:i4>
      </vt:variant>
      <vt:variant>
        <vt:i4>5</vt:i4>
      </vt:variant>
      <vt:variant>
        <vt:lpwstr>http://baike.baidu.com/view/5117297.htm</vt:lpwstr>
      </vt:variant>
      <vt:variant>
        <vt:lpwstr/>
      </vt:variant>
      <vt:variant>
        <vt:i4>5636102</vt:i4>
      </vt:variant>
      <vt:variant>
        <vt:i4>105</vt:i4>
      </vt:variant>
      <vt:variant>
        <vt:i4>0</vt:i4>
      </vt:variant>
      <vt:variant>
        <vt:i4>5</vt:i4>
      </vt:variant>
      <vt:variant>
        <vt:lpwstr>http://baike.baidu.com/view/33560.htm</vt:lpwstr>
      </vt:variant>
      <vt:variant>
        <vt:lpwstr/>
      </vt:variant>
      <vt:variant>
        <vt:i4>983041</vt:i4>
      </vt:variant>
      <vt:variant>
        <vt:i4>102</vt:i4>
      </vt:variant>
      <vt:variant>
        <vt:i4>0</vt:i4>
      </vt:variant>
      <vt:variant>
        <vt:i4>5</vt:i4>
      </vt:variant>
      <vt:variant>
        <vt:lpwstr>http://baike.baidu.com/view/1526.htm</vt:lpwstr>
      </vt:variant>
      <vt:variant>
        <vt:lpwstr/>
      </vt:variant>
      <vt:variant>
        <vt:i4>808058938</vt:i4>
      </vt:variant>
      <vt:variant>
        <vt:i4>99</vt:i4>
      </vt:variant>
      <vt:variant>
        <vt:i4>0</vt:i4>
      </vt:variant>
      <vt:variant>
        <vt:i4>5</vt:i4>
      </vt:variant>
      <vt:variant>
        <vt:lpwstr>mailto:weizhijidi@139.com。</vt:lpwstr>
      </vt:variant>
      <vt:variant>
        <vt:lpwstr/>
      </vt:variant>
      <vt:variant>
        <vt:i4>1638458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_Toc377574982</vt:lpwstr>
      </vt:variant>
      <vt:variant>
        <vt:i4>1638458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_Toc377574981</vt:lpwstr>
      </vt:variant>
      <vt:variant>
        <vt:i4>1638458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_Toc377574980</vt:lpwstr>
      </vt:variant>
      <vt:variant>
        <vt:i4>1441850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_Toc377574979</vt:lpwstr>
      </vt:variant>
      <vt:variant>
        <vt:i4>1441850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_Toc377574978</vt:lpwstr>
      </vt:variant>
      <vt:variant>
        <vt:i4>1441850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_Toc377574977</vt:lpwstr>
      </vt:variant>
      <vt:variant>
        <vt:i4>1441850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_Toc377574976</vt:lpwstr>
      </vt:variant>
      <vt:variant>
        <vt:i4>1441850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_Toc377574975</vt:lpwstr>
      </vt:variant>
      <vt:variant>
        <vt:i4>1441850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_Toc377574974</vt:lpwstr>
      </vt:variant>
      <vt:variant>
        <vt:i4>1441850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_Toc377574973</vt:lpwstr>
      </vt:variant>
      <vt:variant>
        <vt:i4>1441850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_Toc377574972</vt:lpwstr>
      </vt:variant>
      <vt:variant>
        <vt:i4>1441850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_Toc377574971</vt:lpwstr>
      </vt:variant>
      <vt:variant>
        <vt:i4>1441850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_Toc377574970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_Toc377574969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_Toc377574968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_Toc377574967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中国移动通信有限公司</dc:title>
  <dc:creator>wangdongsgs</dc:creator>
  <cp:lastModifiedBy>微软用户</cp:lastModifiedBy>
  <cp:revision>7</cp:revision>
  <cp:lastPrinted>2004-07-13T00:57:00Z</cp:lastPrinted>
  <dcterms:created xsi:type="dcterms:W3CDTF">2018-06-05T09:47:00Z</dcterms:created>
  <dcterms:modified xsi:type="dcterms:W3CDTF">2018-11-26T08:52:00Z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2052-8.1.0.3526</vt:lpwstr>
  </property>
</Properties>
</file>